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9255" w14:textId="551C7FA5" w:rsidR="00274BB4" w:rsidRDefault="00274BB4" w:rsidP="00274BB4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关于对瑶湖校区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正大广场两侧铺设果岭草皮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的</w:t>
      </w:r>
    </w:p>
    <w:p w14:paraId="7F328A9C" w14:textId="77777777" w:rsidR="00274BB4" w:rsidRDefault="00274BB4" w:rsidP="00274BB4">
      <w:pPr>
        <w:jc w:val="center"/>
        <w:rPr>
          <w:rFonts w:asciiTheme="majorEastAsia" w:eastAsiaTheme="majorEastAsia" w:hAnsiTheme="majorEastAsia" w:hint="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服务需求</w:t>
      </w:r>
    </w:p>
    <w:p w14:paraId="50FC8AAB" w14:textId="77777777" w:rsidR="00274BB4" w:rsidRDefault="00274BB4" w:rsidP="00274BB4">
      <w:pPr>
        <w:rPr>
          <w:rFonts w:asciiTheme="minorEastAsia" w:hAnsiTheme="minorEastAsia" w:hint="eastAsia"/>
          <w:sz w:val="28"/>
          <w:szCs w:val="28"/>
        </w:rPr>
      </w:pPr>
    </w:p>
    <w:p w14:paraId="16BF9A86" w14:textId="77777777" w:rsidR="00274BB4" w:rsidRPr="00274BB4" w:rsidRDefault="00274BB4" w:rsidP="00274BB4">
      <w:pPr>
        <w:rPr>
          <w:rFonts w:asciiTheme="minorEastAsia" w:hAnsiTheme="minorEastAsia" w:hint="eastAsia"/>
          <w:sz w:val="28"/>
          <w:szCs w:val="28"/>
        </w:rPr>
      </w:pPr>
      <w:r w:rsidRPr="00274BB4">
        <w:rPr>
          <w:rFonts w:asciiTheme="minorEastAsia" w:hAnsiTheme="minorEastAsia" w:hint="eastAsia"/>
          <w:sz w:val="28"/>
          <w:szCs w:val="28"/>
        </w:rPr>
        <w:t>地点：瑶湖校区正大广场</w:t>
      </w:r>
    </w:p>
    <w:p w14:paraId="4F97C3E5" w14:textId="77777777" w:rsidR="00274BB4" w:rsidRPr="00274BB4" w:rsidRDefault="00274BB4" w:rsidP="00274BB4">
      <w:pPr>
        <w:rPr>
          <w:rFonts w:asciiTheme="minorEastAsia" w:hAnsiTheme="minorEastAsia" w:hint="eastAsia"/>
          <w:sz w:val="28"/>
          <w:szCs w:val="28"/>
        </w:rPr>
      </w:pPr>
      <w:r w:rsidRPr="00274BB4">
        <w:rPr>
          <w:rFonts w:asciiTheme="minorEastAsia" w:hAnsiTheme="minorEastAsia" w:hint="eastAsia"/>
          <w:sz w:val="28"/>
          <w:szCs w:val="28"/>
        </w:rPr>
        <w:t>内容：对正大广场两侧约600平方米枯萎花带铲除，铺设果岭草皮等。</w:t>
      </w:r>
    </w:p>
    <w:p w14:paraId="694BD8BD" w14:textId="77777777" w:rsidR="00274BB4" w:rsidRDefault="00274BB4" w:rsidP="00274BB4">
      <w:pPr>
        <w:rPr>
          <w:rFonts w:asciiTheme="minorEastAsia" w:hAnsiTheme="minorEastAsia"/>
          <w:sz w:val="28"/>
          <w:szCs w:val="28"/>
        </w:rPr>
      </w:pPr>
      <w:r w:rsidRPr="00274BB4">
        <w:rPr>
          <w:rFonts w:asciiTheme="minorEastAsia" w:hAnsiTheme="minorEastAsia" w:hint="eastAsia"/>
          <w:sz w:val="28"/>
          <w:szCs w:val="28"/>
        </w:rPr>
        <w:t>备注：1、需进行现场勘察再进行预算报价；</w:t>
      </w:r>
    </w:p>
    <w:p w14:paraId="6CA6A5DF" w14:textId="77777777" w:rsidR="00274BB4" w:rsidRDefault="00274BB4" w:rsidP="00274BB4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274BB4">
        <w:rPr>
          <w:rFonts w:asciiTheme="minorEastAsia" w:hAnsiTheme="minorEastAsia" w:hint="eastAsia"/>
          <w:sz w:val="28"/>
          <w:szCs w:val="28"/>
        </w:rPr>
        <w:t>2、施工方需先垫资。竣工验收合格及竣工资料（含决算书）送学校项目主管单位后一个月内支付合同价款的50%，工程结算完后，付至结算价款的97%，剩余3%为质保金，</w:t>
      </w:r>
    </w:p>
    <w:p w14:paraId="2C706810" w14:textId="4DCA9AC4" w:rsidR="00743681" w:rsidRPr="00274BB4" w:rsidRDefault="00274BB4" w:rsidP="00274BB4">
      <w:pPr>
        <w:ind w:firstLineChars="300" w:firstLine="840"/>
      </w:pPr>
      <w:r>
        <w:rPr>
          <w:rFonts w:asciiTheme="minorEastAsia" w:hAnsiTheme="minorEastAsia" w:hint="eastAsia"/>
          <w:sz w:val="28"/>
          <w:szCs w:val="28"/>
        </w:rPr>
        <w:t>3、</w:t>
      </w:r>
      <w:r w:rsidRPr="00274BB4">
        <w:rPr>
          <w:rFonts w:asciiTheme="minorEastAsia" w:hAnsiTheme="minorEastAsia" w:hint="eastAsia"/>
          <w:sz w:val="28"/>
          <w:szCs w:val="28"/>
        </w:rPr>
        <w:t>养护2年。</w:t>
      </w:r>
    </w:p>
    <w:sectPr w:rsidR="00743681" w:rsidRPr="00274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2A16"/>
    <w:rsid w:val="00274BB4"/>
    <w:rsid w:val="00542A16"/>
    <w:rsid w:val="0074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64A6"/>
  <w15:chartTrackingRefBased/>
  <w15:docId w15:val="{C8F15940-C0D4-473B-A708-50B7464A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2022-01-10T07:32:00Z</dcterms:created>
  <dcterms:modified xsi:type="dcterms:W3CDTF">2022-01-10T07:32:00Z</dcterms:modified>
</cp:coreProperties>
</file>