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AC423" w14:textId="0B3AAF4A" w:rsidR="004E5968" w:rsidRPr="00793478" w:rsidRDefault="00BE4A7A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79347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关于修缮更换瑶湖校区部分2026级新生寝室连体阳台门窗（89间）的</w:t>
      </w:r>
      <w:r w:rsidR="00DA436C" w:rsidRPr="0079347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询价</w:t>
      </w:r>
      <w:r w:rsidRPr="0079347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公告〔2026〕3733</w:t>
      </w:r>
    </w:p>
    <w:p w14:paraId="1D4BDEA7" w14:textId="77777777" w:rsidR="004C2CF0" w:rsidRDefault="004C2CF0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Theme="minorEastAsia" w:cs="Helvetica"/>
          <w:color w:val="000000"/>
          <w:sz w:val="32"/>
          <w:szCs w:val="32"/>
          <w:shd w:val="clear" w:color="auto" w:fill="FFFFFF"/>
        </w:rPr>
      </w:pPr>
    </w:p>
    <w:p w14:paraId="1B3A66F8" w14:textId="39D0E0C6" w:rsidR="004E5968" w:rsidRPr="00793478" w:rsidRDefault="00DF68C1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 w:rsidRPr="00793478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江西师范大学瑶湖校区</w:t>
      </w:r>
      <w:r w:rsidR="00BE4A7A" w:rsidRPr="0079347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目前小计89间新生寝室整体阳台门窗存在老化破损无法正常使用的情况。为了保证新生顺利入住，现需修缮更换。估计费用约142400元。</w:t>
      </w:r>
    </w:p>
    <w:p w14:paraId="42A443CF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5B8FFBB4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</w:t>
      </w:r>
      <w:r w:rsidR="00793478">
        <w:rPr>
          <w:rFonts w:ascii="仿宋_GB2312" w:eastAsia="仿宋_GB2312" w:hAnsi="宋体" w:cs="宋体"/>
          <w:color w:val="000000"/>
          <w:sz w:val="32"/>
          <w:szCs w:val="32"/>
        </w:rPr>
        <w:t>24</w:t>
      </w: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日14：30点，组织有意向单位进行现场勘察，再进行预算报价。报价截至8月</w:t>
      </w:r>
      <w:r w:rsidR="00793478">
        <w:rPr>
          <w:rFonts w:ascii="仿宋_GB2312" w:eastAsia="仿宋_GB2312" w:hAnsi="宋体" w:cs="宋体"/>
          <w:color w:val="000000"/>
          <w:sz w:val="32"/>
          <w:szCs w:val="32"/>
        </w:rPr>
        <w:t>26</w:t>
      </w: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日16：00点（未进行现场勘察的供应商不得参与报价）；</w:t>
      </w:r>
    </w:p>
    <w:p w14:paraId="127C6FD3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</w:t>
      </w:r>
      <w:r w:rsidRPr="00793478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且密封袋上要标注项目名称，否则报名报价无效。恶意报价放弃的单位，一次将3个月不能参与报价，两次将6个月不能参与报价，三次将从此不能参与报价。</w:t>
      </w:r>
    </w:p>
    <w:p w14:paraId="115FE271" w14:textId="77777777" w:rsidR="00793478" w:rsidRDefault="00793478" w:rsidP="00793478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36CDD48C" w:rsidR="004E5968" w:rsidRPr="00793478" w:rsidRDefault="00BE4A7A" w:rsidP="00793478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2026年8月13日</w:t>
      </w:r>
    </w:p>
    <w:p w14:paraId="5C067FA9" w14:textId="77777777" w:rsidR="004E5968" w:rsidRPr="00793478" w:rsidRDefault="004E5968" w:rsidP="0079347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4E5968" w:rsidRPr="00793478" w:rsidRDefault="00BE4A7A" w:rsidP="00793478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2A9D043F" w:rsidR="004E5968" w:rsidRPr="00793478" w:rsidRDefault="00BE4A7A" w:rsidP="00793478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</w:t>
      </w:r>
      <w:r w:rsidR="00DF68C1"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4E5968" w:rsidRPr="00793478" w:rsidRDefault="00BE4A7A" w:rsidP="00793478">
      <w:pPr>
        <w:spacing w:line="560" w:lineRule="exact"/>
        <w:ind w:firstLine="200"/>
        <w:rPr>
          <w:rFonts w:ascii="仿宋_GB2312" w:eastAsia="仿宋_GB2312" w:hAnsi="宋体" w:cs="宋体" w:hint="eastAsia"/>
          <w:sz w:val="32"/>
          <w:szCs w:val="32"/>
        </w:rPr>
      </w:pPr>
      <w:r w:rsidRPr="0079347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4E5968" w:rsidRDefault="004E5968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4E5968" w:rsidRDefault="00BE4A7A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4E5968" w:rsidRDefault="00BE4A7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4E5968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45EB" w14:textId="77777777" w:rsidR="004E5968" w:rsidRDefault="00BE4A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关于修缮更换瑶湖校区部分2026级新生寝室连体阳台门窗（89间）的询价公告〔2026〕3733</w:t>
            </w:r>
          </w:p>
        </w:tc>
      </w:tr>
      <w:tr w:rsidR="004E5968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E5968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4E5968" w:rsidRDefault="004E5968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4488673" w14:textId="77777777" w:rsidR="004E5968" w:rsidRDefault="00BE4A7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4E5968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423E" w14:textId="77777777" w:rsidR="004E5968" w:rsidRDefault="00BE4A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关于修缮更换瑶湖校区部分2026级新生寝室连体阳台门窗（89间）的询价公告〔2026〕3733</w:t>
            </w:r>
          </w:p>
        </w:tc>
      </w:tr>
      <w:tr w:rsidR="004E5968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E5968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4E5968" w:rsidRDefault="00BE4A7A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4E5968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E5968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E5968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4E5968" w:rsidRDefault="00BE4A7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4E5968" w:rsidRDefault="004E596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4E5968" w:rsidRDefault="004E5968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267ECBE4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9609E33" w14:textId="77777777" w:rsidR="00793478" w:rsidRDefault="00793478">
      <w:pPr>
        <w:widowControl/>
        <w:jc w:val="left"/>
        <w:rPr>
          <w:rFonts w:ascii="宋体" w:hAnsi="宋体" w:cs="宋体" w:hint="eastAsia"/>
          <w:color w:val="333333"/>
          <w:sz w:val="28"/>
          <w:szCs w:val="28"/>
        </w:rPr>
      </w:pPr>
    </w:p>
    <w:p w14:paraId="5F76D159" w14:textId="7162F85E" w:rsidR="004E5968" w:rsidRDefault="00BE4A7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</w:t>
      </w:r>
      <w:r w:rsidR="002506F1">
        <w:rPr>
          <w:rFonts w:ascii="宋体" w:hAnsi="宋体" w:cs="宋体" w:hint="eastAsia"/>
          <w:color w:val="333333"/>
          <w:sz w:val="28"/>
          <w:szCs w:val="28"/>
        </w:rPr>
        <w:t>：</w:t>
      </w:r>
      <w:r>
        <w:rPr>
          <w:rFonts w:ascii="宋体" w:hAnsi="宋体" w:cs="宋体" w:hint="eastAsia"/>
          <w:color w:val="333333"/>
          <w:sz w:val="28"/>
          <w:szCs w:val="28"/>
        </w:rPr>
        <w:t>报价清单表</w:t>
      </w:r>
    </w:p>
    <w:p w14:paraId="2C6FC230" w14:textId="77777777" w:rsidR="004E5968" w:rsidRDefault="00BE4A7A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5519BCD" w:rsidR="004E5968" w:rsidRDefault="00BE4A7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 w:rsidR="00793478">
        <w:rPr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4E5968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4E5968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E5968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E5968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E5968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4E5968" w:rsidRDefault="00BE4A7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4E5968" w:rsidRDefault="004E596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4E5968" w:rsidRDefault="004E5968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 w14:textId="77777777" w:rsidR="004E5968" w:rsidRDefault="004E596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E56C4C6" w14:textId="77777777" w:rsidR="004E5968" w:rsidRDefault="004E5968">
      <w:pPr>
        <w:widowControl/>
        <w:jc w:val="left"/>
      </w:pPr>
    </w:p>
    <w:p w14:paraId="69085DD0" w14:textId="77777777" w:rsidR="004E5968" w:rsidRDefault="004E5968">
      <w:pPr>
        <w:widowControl/>
        <w:jc w:val="left"/>
      </w:pPr>
    </w:p>
    <w:sectPr w:rsidR="004E5968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1CA13" w14:textId="77777777" w:rsidR="00C12002" w:rsidRDefault="00C12002" w:rsidP="00DA436C">
      <w:r>
        <w:separator/>
      </w:r>
    </w:p>
  </w:endnote>
  <w:endnote w:type="continuationSeparator" w:id="0">
    <w:p w14:paraId="5EFC7802" w14:textId="77777777" w:rsidR="00C12002" w:rsidRDefault="00C12002" w:rsidP="00DA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4D41F" w14:textId="77777777" w:rsidR="00C12002" w:rsidRDefault="00C12002" w:rsidP="00DA436C">
      <w:r>
        <w:separator/>
      </w:r>
    </w:p>
  </w:footnote>
  <w:footnote w:type="continuationSeparator" w:id="0">
    <w:p w14:paraId="20E2D8FC" w14:textId="77777777" w:rsidR="00C12002" w:rsidRDefault="00C12002" w:rsidP="00DA4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506F1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C2CF0"/>
    <w:rsid w:val="004C504C"/>
    <w:rsid w:val="004D4A45"/>
    <w:rsid w:val="004E16FB"/>
    <w:rsid w:val="004E596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93478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E4A7A"/>
    <w:rsid w:val="00BF52CF"/>
    <w:rsid w:val="00C10D1F"/>
    <w:rsid w:val="00C12002"/>
    <w:rsid w:val="00C17BD8"/>
    <w:rsid w:val="00C44E63"/>
    <w:rsid w:val="00C71319"/>
    <w:rsid w:val="00C82C2A"/>
    <w:rsid w:val="00CA1087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436C"/>
    <w:rsid w:val="00DA5FBA"/>
    <w:rsid w:val="00DA6475"/>
    <w:rsid w:val="00DB0D32"/>
    <w:rsid w:val="00DB2A82"/>
    <w:rsid w:val="00DD231B"/>
    <w:rsid w:val="00DF68C1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57CA9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1C78AE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CE4469"/>
    <w:rsid w:val="20EF0E4F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5D59AF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B1F56"/>
  <w15:docId w15:val="{207C5EC2-9F2A-4249-953E-BFA8FAC1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Company>HP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5</cp:revision>
  <dcterms:created xsi:type="dcterms:W3CDTF">2026-08-20T12:38:00Z</dcterms:created>
  <dcterms:modified xsi:type="dcterms:W3CDTF">2026-08-20T12:49:00Z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