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9A8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2026年优等台湾青采购项目询价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公告</w:t>
      </w:r>
    </w:p>
    <w:p w14:paraId="3A211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 w:firstLineChars="200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江西师范大学后勤产业发展有限公司现就2026年优等台湾青采购项目进行市场询价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诚邀符合资格条件的服务商参与比选。</w:t>
      </w:r>
    </w:p>
    <w:p w14:paraId="510C5D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一、比选截止时间及材料要求</w:t>
      </w:r>
    </w:p>
    <w:p w14:paraId="67B6F51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 xml:space="preserve"> 递交</w:t>
      </w:r>
      <w:r>
        <w:rPr>
          <w:sz w:val="24"/>
          <w:szCs w:val="24"/>
        </w:rPr>
        <w:t>方式：现场递交或快递递交</w:t>
      </w:r>
      <w:bookmarkStart w:id="0" w:name="_GoBack"/>
      <w:bookmarkEnd w:id="0"/>
    </w:p>
    <w:p w14:paraId="28F86C3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比选截止时间：2026年4月</w:t>
      </w:r>
      <w:r>
        <w:rPr>
          <w:rFonts w:hint="eastAsia"/>
          <w:sz w:val="24"/>
          <w:szCs w:val="24"/>
          <w:lang w:val="en-US" w:eastAsia="zh-CN"/>
        </w:rPr>
        <w:t>17</w:t>
      </w:r>
      <w:r>
        <w:rPr>
          <w:sz w:val="24"/>
          <w:szCs w:val="24"/>
        </w:rPr>
        <w:t>日12:00（北京时间）</w:t>
      </w:r>
    </w:p>
    <w:p w14:paraId="1795BF1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材料要求：所有材料A4规格，复印件加盖单位公章；报价表必须单独密封，材料不齐全视为比选响应无效。需提交材料：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企业法人营业执照复印件（经营范围含草皮、绿化苗木、园林材料等相关内容）；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法定代表人身份证复印件；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法定代表人授权书原件（法定代表人本人报名无需提供）；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本项目密封报价表；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近3年不少于2项同类型草皮供应项目业绩证明（合同关键页复印件）；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产品质量说明、质量承诺、草皮样品（≥30cm×30cm）；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联系人、联系电话、电子邮箱。</w:t>
      </w:r>
    </w:p>
    <w:p w14:paraId="736EDC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二、采购及服务要求</w:t>
      </w:r>
    </w:p>
    <w:p w14:paraId="5C7885E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资格要求：服务商为独立法人，近 3 年无重大违法违规记录；本项目不接受联合体报价，不允许转包、分包。</w:t>
      </w:r>
    </w:p>
    <w:p w14:paraId="39D8B3E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采购内容：优等台湾青供应、切割、运输、装卸、验收及质保服务。采购数量：暂按4000平方米，最终以甲方实际申购数量核算。</w:t>
      </w:r>
    </w:p>
    <w:p w14:paraId="5CC8A51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质量标准（必须全部满足）：品种：纯正细叶台湾青，无混杂、无杂草；外观：叶片极细0.5–1mm，翠绿有光泽，无枯黄、病虫害、腐烂；密度：≥8株/100cm²（80-95株/㎡），成坪率≥95%；规格：草块300mm×600mm/块，带泥厚度均匀3～5cm，根系致密完整、无散泥；健康：无蛴螬、粘虫等虫害，无锈病、褐斑等病害；植株高度：自然高度5–8cm，同批次供货。</w:t>
      </w:r>
    </w:p>
    <w:p w14:paraId="421DEC9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预算控制价：人民币8元/㎡，按甲方实际申购数量结算，报价超过控制单价视为无效。</w:t>
      </w:r>
    </w:p>
    <w:p w14:paraId="6C60AA9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报价要求：单价为包干价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sz w:val="24"/>
          <w:szCs w:val="24"/>
        </w:rPr>
        <w:t>包含草皮费、切割费、运输费、装卸费、税费、售后服务等一切费用，报价一经递交不得更改。</w:t>
      </w:r>
    </w:p>
    <w:p w14:paraId="5E26562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供货周期：分批次送到甲方指定地点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sz w:val="24"/>
          <w:szCs w:val="24"/>
        </w:rPr>
        <w:t>送货时间以甲方电话通知为准。</w:t>
      </w:r>
    </w:p>
    <w:p w14:paraId="4482483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验收与质保：现场验收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sz w:val="24"/>
          <w:szCs w:val="24"/>
        </w:rPr>
        <w:t>整体质保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>天，质保期内出现枯黄、死亡、病虫害等问题，供应商无条件免费更换、补植。</w:t>
      </w:r>
    </w:p>
    <w:p w14:paraId="541F0AC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评审办法：最低评标价法。在符合采购需求、质量和服务相等的前提下，总报价最低的服务商为成交供应商。</w:t>
      </w:r>
    </w:p>
    <w:p w14:paraId="6F1763D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sz w:val="24"/>
          <w:szCs w:val="24"/>
        </w:rPr>
      </w:pPr>
      <w:r>
        <w:rPr>
          <w:sz w:val="24"/>
          <w:szCs w:val="24"/>
        </w:rPr>
        <w:t>付款方式：验收合格后一次性支付。</w:t>
      </w:r>
    </w:p>
    <w:p w14:paraId="6C0301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sz w:val="24"/>
          <w:szCs w:val="24"/>
        </w:rPr>
      </w:pPr>
      <w:r>
        <w:rPr>
          <w:sz w:val="24"/>
          <w:szCs w:val="24"/>
        </w:rPr>
        <w:t>三、比选材料递交信息</w:t>
      </w:r>
    </w:p>
    <w:p w14:paraId="66687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收件人：徐老师；联系电话：17897910081</w:t>
      </w:r>
    </w:p>
    <w:p w14:paraId="2C7CAC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地址：江西省南昌市紫阳大道99号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江西师范大学。</w:t>
      </w:r>
    </w:p>
    <w:p w14:paraId="014AD5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05E8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江西师范大学后勤产业发展有限公司</w:t>
      </w:r>
    </w:p>
    <w:p w14:paraId="6B31A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2026年4月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 w14:paraId="4207D162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09DDC"/>
    <w:multiLevelType w:val="multilevel"/>
    <w:tmpl w:val="FFB09D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9FB4F59"/>
    <w:multiLevelType w:val="multilevel"/>
    <w:tmpl w:val="69FB4F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5E2FB7"/>
    <w:rsid w:val="5BC7CCD7"/>
    <w:rsid w:val="5CFF25CA"/>
    <w:rsid w:val="7EFFF8AA"/>
    <w:rsid w:val="7FBD9AA6"/>
    <w:rsid w:val="9FEB2041"/>
    <w:rsid w:val="B6BF427B"/>
    <w:rsid w:val="C7F3F06E"/>
    <w:rsid w:val="FEFF567A"/>
    <w:rsid w:val="FF5E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2026-04-03T11:59:00Z</dcterms:created>
  <dc:creator>翁治捷</dc:creator>
  <cp:lastModifiedBy>翁治捷</cp:lastModifiedBy>
  <dcterms:modified xsi:type="dcterms:W3CDTF">2026-04-10T16:13:45Z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51E6EEC2D452F10167ABD869807FF72A_43</vt:lpwstr>
  </property>
</Properties>
</file>