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6877A">
      <w:pPr>
        <w:pStyle w:val="2"/>
        <w:widowControl/>
        <w:spacing w:beforeAutospacing="0" w:afterAutospacing="0"/>
        <w:jc w:val="center"/>
        <w:rPr>
          <w:rFonts w:hint="default" w:ascii="方正小标宋简体" w:hAnsi="方正小标宋简体" w:eastAsia="方正小标宋简体" w:cs="方正小标宋简体"/>
          <w:color w:val="000000"/>
          <w:sz w:val="36"/>
          <w:szCs w:val="36"/>
        </w:rPr>
      </w:pPr>
      <w:r>
        <w:rPr>
          <w:rFonts w:ascii="方正小标宋简体" w:hAnsi="方正小标宋简体" w:eastAsia="方正小标宋简体" w:cs="方正小标宋简体"/>
          <w:color w:val="000000"/>
          <w:sz w:val="36"/>
          <w:szCs w:val="36"/>
        </w:rPr>
        <w:t>江西师范大学瑶湖校区音乐艺术广场</w:t>
      </w:r>
      <w:r>
        <w:rPr>
          <w:rFonts w:hint="eastAsia" w:ascii="方正小标宋简体" w:hAnsi="方正小标宋简体" w:eastAsia="方正小标宋简体" w:cs="方正小标宋简体"/>
          <w:color w:val="000000"/>
          <w:sz w:val="36"/>
          <w:szCs w:val="36"/>
          <w:lang w:val="en-US" w:eastAsia="zh-CN"/>
        </w:rPr>
        <w:t>结构加固设计</w:t>
      </w:r>
      <w:r>
        <w:rPr>
          <w:rFonts w:ascii="方正小标宋简体" w:hAnsi="方正小标宋简体" w:eastAsia="方正小标宋简体" w:cs="方正小标宋简体"/>
          <w:color w:val="000000"/>
          <w:sz w:val="36"/>
          <w:szCs w:val="36"/>
        </w:rPr>
        <w:t>询价通告</w:t>
      </w:r>
    </w:p>
    <w:p w14:paraId="3F48181B">
      <w:pPr>
        <w:widowControl/>
        <w:spacing w:line="468" w:lineRule="atLeast"/>
        <w:ind w:firstLine="444"/>
        <w:jc w:val="left"/>
        <w:rPr>
          <w:rFonts w:ascii="仿宋" w:hAnsi="仿宋" w:eastAsia="仿宋" w:cs="仿宋"/>
          <w:color w:val="000000"/>
          <w:kern w:val="0"/>
          <w:sz w:val="30"/>
          <w:szCs w:val="30"/>
          <w:lang w:bidi="ar"/>
        </w:rPr>
      </w:pPr>
    </w:p>
    <w:p w14:paraId="4BD193E8">
      <w:pPr>
        <w:widowControl/>
        <w:spacing w:line="468" w:lineRule="atLeast"/>
        <w:ind w:firstLine="600" w:firstLineChars="200"/>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根据工作安排，我校需委托具有专业资质的单位对江西师范大学瑶湖校区音乐艺术广场进行</w:t>
      </w:r>
      <w:r>
        <w:rPr>
          <w:rFonts w:hint="eastAsia" w:ascii="仿宋" w:hAnsi="仿宋" w:eastAsia="仿宋" w:cs="仿宋"/>
          <w:color w:val="000000"/>
          <w:kern w:val="0"/>
          <w:sz w:val="30"/>
          <w:szCs w:val="30"/>
          <w:lang w:val="en-US" w:eastAsia="zh-CN" w:bidi="ar"/>
        </w:rPr>
        <w:t>结构加固设计</w:t>
      </w:r>
      <w:r>
        <w:rPr>
          <w:rFonts w:hint="eastAsia" w:ascii="仿宋" w:hAnsi="仿宋" w:eastAsia="仿宋" w:cs="仿宋"/>
          <w:color w:val="000000"/>
          <w:kern w:val="0"/>
          <w:sz w:val="30"/>
          <w:szCs w:val="30"/>
          <w:lang w:bidi="ar"/>
        </w:rPr>
        <w:t>服务，现进行公开市场询价，欢迎具备资格条件（</w:t>
      </w:r>
      <w:r>
        <w:rPr>
          <w:rFonts w:hint="eastAsia" w:ascii="仿宋" w:hAnsi="仿宋" w:eastAsia="仿宋" w:cs="仿宋"/>
          <w:color w:val="000000"/>
          <w:kern w:val="0"/>
          <w:sz w:val="30"/>
          <w:szCs w:val="30"/>
          <w:lang w:val="en-US" w:eastAsia="zh-CN" w:bidi="ar"/>
        </w:rPr>
        <w:t>须具有建筑工程甲级及以上设计资质</w:t>
      </w:r>
      <w:r>
        <w:rPr>
          <w:rFonts w:hint="eastAsia" w:ascii="仿宋" w:hAnsi="仿宋" w:eastAsia="仿宋" w:cs="仿宋"/>
          <w:color w:val="000000"/>
          <w:kern w:val="0"/>
          <w:sz w:val="30"/>
          <w:szCs w:val="30"/>
          <w:lang w:bidi="ar"/>
        </w:rPr>
        <w:t>）且有意愿承接的单位报名。</w:t>
      </w:r>
    </w:p>
    <w:p w14:paraId="42240BCA">
      <w:pPr>
        <w:widowControl/>
        <w:spacing w:line="468" w:lineRule="atLeast"/>
        <w:ind w:firstLine="602" w:firstLineChars="200"/>
        <w:jc w:val="left"/>
        <w:rPr>
          <w:rFonts w:ascii="仿宋" w:hAnsi="仿宋" w:eastAsia="仿宋" w:cs="仿宋"/>
          <w:b/>
          <w:bCs/>
          <w:color w:val="000000"/>
          <w:kern w:val="0"/>
          <w:sz w:val="30"/>
          <w:szCs w:val="30"/>
          <w:lang w:bidi="ar"/>
        </w:rPr>
      </w:pPr>
      <w:r>
        <w:rPr>
          <w:rFonts w:hint="eastAsia" w:ascii="仿宋" w:hAnsi="仿宋" w:eastAsia="仿宋" w:cs="仿宋"/>
          <w:b/>
          <w:bCs/>
          <w:color w:val="000000"/>
          <w:kern w:val="0"/>
          <w:sz w:val="30"/>
          <w:szCs w:val="30"/>
          <w:lang w:bidi="ar"/>
        </w:rPr>
        <w:t>一、项目相关情况</w:t>
      </w:r>
    </w:p>
    <w:p w14:paraId="5E7FCE97">
      <w:pPr>
        <w:widowControl w:val="0"/>
        <w:spacing w:line="560" w:lineRule="exact"/>
        <w:ind w:firstLine="640" w:firstLineChars="0"/>
        <w:jc w:val="left"/>
        <w:outlineLvl w:val="9"/>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音乐艺术广场位于江西师范大学瑶湖校区内东部，始建于2004年，</w:t>
      </w:r>
      <w:r>
        <w:rPr>
          <w:rFonts w:hint="eastAsia" w:ascii="仿宋" w:hAnsi="仿宋" w:eastAsia="仿宋" w:cs="仿宋"/>
          <w:color w:val="000000"/>
          <w:kern w:val="0"/>
          <w:sz w:val="30"/>
          <w:szCs w:val="30"/>
          <w:lang w:val="en-US" w:eastAsia="zh-CN" w:bidi="ar"/>
        </w:rPr>
        <w:t>建筑面积估算约20504.55</w:t>
      </w:r>
      <w:r>
        <w:rPr>
          <w:rFonts w:hint="eastAsia" w:ascii="仿宋" w:hAnsi="仿宋" w:eastAsia="仿宋" w:cs="仿宋"/>
          <w:color w:val="000000"/>
          <w:kern w:val="0"/>
          <w:sz w:val="30"/>
          <w:szCs w:val="30"/>
          <w:lang w:bidi="ar"/>
        </w:rPr>
        <w:t>㎡，</w:t>
      </w:r>
      <w:r>
        <w:rPr>
          <w:rFonts w:hint="eastAsia" w:ascii="仿宋" w:hAnsi="仿宋" w:eastAsia="仿宋" w:cs="仿宋"/>
          <w:color w:val="000000"/>
          <w:kern w:val="0"/>
          <w:sz w:val="30"/>
          <w:szCs w:val="30"/>
          <w:lang w:val="en-US" w:eastAsia="zh-CN" w:bidi="ar"/>
        </w:rPr>
        <w:t>实际</w:t>
      </w:r>
      <w:r>
        <w:rPr>
          <w:rFonts w:hint="eastAsia" w:ascii="仿宋" w:hAnsi="仿宋" w:eastAsia="仿宋" w:cs="仿宋"/>
          <w:color w:val="000000"/>
          <w:kern w:val="0"/>
          <w:sz w:val="30"/>
          <w:szCs w:val="30"/>
          <w:lang w:bidi="ar"/>
        </w:rPr>
        <w:t>建筑面积以该建筑现状为准。</w:t>
      </w:r>
      <w:r>
        <w:rPr>
          <w:rFonts w:hint="eastAsia" w:ascii="仿宋" w:hAnsi="仿宋" w:eastAsia="仿宋" w:cs="仿宋"/>
          <w:color w:val="000000"/>
          <w:kern w:val="0"/>
          <w:sz w:val="30"/>
          <w:szCs w:val="30"/>
          <w:lang w:val="en-US" w:eastAsia="zh-CN" w:bidi="ar"/>
        </w:rPr>
        <w:t>该建筑</w:t>
      </w:r>
      <w:r>
        <w:rPr>
          <w:rFonts w:hint="eastAsia" w:ascii="仿宋" w:hAnsi="仿宋" w:eastAsia="仿宋" w:cs="仿宋"/>
          <w:color w:val="000000"/>
          <w:kern w:val="0"/>
          <w:sz w:val="30"/>
          <w:szCs w:val="30"/>
          <w:lang w:bidi="ar"/>
        </w:rPr>
        <w:t>使用用途原为露天剧场、音乐厅、电影院，改造后部分作办公用房，基础形式为</w:t>
      </w:r>
      <w:r>
        <w:rPr>
          <w:rFonts w:hint="eastAsia" w:ascii="仿宋" w:hAnsi="仿宋" w:eastAsia="仿宋" w:cs="仿宋"/>
          <w:color w:val="000000"/>
          <w:kern w:val="0"/>
          <w:sz w:val="30"/>
          <w:szCs w:val="30"/>
          <w:lang w:val="en-US" w:eastAsia="zh-CN" w:bidi="ar"/>
        </w:rPr>
        <w:t>筏板基础、</w:t>
      </w:r>
      <w:r>
        <w:rPr>
          <w:rFonts w:hint="eastAsia" w:ascii="仿宋" w:hAnsi="仿宋" w:eastAsia="仿宋" w:cs="仿宋"/>
          <w:color w:val="000000"/>
          <w:kern w:val="0"/>
          <w:sz w:val="30"/>
          <w:szCs w:val="30"/>
          <w:lang w:bidi="ar"/>
        </w:rPr>
        <w:t>独立基础，结构形式为钢筋混凝土框架结构，电影院屋面网架结构。</w:t>
      </w:r>
    </w:p>
    <w:p w14:paraId="1F80457C">
      <w:pPr>
        <w:widowControl/>
        <w:spacing w:line="468" w:lineRule="atLeast"/>
        <w:ind w:firstLine="602" w:firstLineChars="200"/>
        <w:jc w:val="left"/>
        <w:rPr>
          <w:rFonts w:ascii="仿宋" w:hAnsi="仿宋" w:eastAsia="仿宋" w:cs="仿宋"/>
          <w:b/>
          <w:bCs/>
          <w:color w:val="000000"/>
          <w:kern w:val="0"/>
          <w:sz w:val="30"/>
          <w:szCs w:val="30"/>
          <w:lang w:bidi="ar"/>
        </w:rPr>
      </w:pPr>
      <w:r>
        <w:rPr>
          <w:rFonts w:hint="eastAsia" w:ascii="仿宋" w:hAnsi="仿宋" w:eastAsia="仿宋" w:cs="仿宋"/>
          <w:b/>
          <w:bCs/>
          <w:color w:val="000000"/>
          <w:kern w:val="0"/>
          <w:sz w:val="30"/>
          <w:szCs w:val="30"/>
          <w:lang w:bidi="ar"/>
        </w:rPr>
        <w:t>二、服务内容和时间要求</w:t>
      </w:r>
    </w:p>
    <w:p w14:paraId="2FB25411">
      <w:pPr>
        <w:widowControl w:val="0"/>
        <w:spacing w:line="560" w:lineRule="exact"/>
        <w:ind w:firstLine="640" w:firstLineChars="0"/>
        <w:jc w:val="left"/>
        <w:outlineLvl w:val="9"/>
        <w:rPr>
          <w:rFonts w:hint="default" w:ascii="仿宋" w:hAnsi="仿宋" w:eastAsia="仿宋" w:cs="仿宋"/>
          <w:color w:val="000000"/>
          <w:kern w:val="0"/>
          <w:sz w:val="30"/>
          <w:szCs w:val="30"/>
          <w:lang w:val="en-US" w:eastAsia="zh-CN" w:bidi="ar"/>
        </w:rPr>
      </w:pPr>
      <w:r>
        <w:rPr>
          <w:rFonts w:hint="eastAsia" w:ascii="仿宋" w:hAnsi="仿宋" w:eastAsia="仿宋" w:cs="仿宋"/>
          <w:color w:val="auto"/>
          <w:sz w:val="30"/>
          <w:szCs w:val="30"/>
          <w:lang w:val="en-US" w:eastAsia="zh-CN"/>
        </w:rPr>
        <w:t>根据江西师范大学瑶湖校区音乐艺术广场结构安全鉴定报告，江西师范大学瑶湖校区音乐艺术广场结构此次鉴定区域结构安全性鉴定评级为C</w:t>
      </w:r>
      <w:r>
        <w:rPr>
          <w:rFonts w:hint="eastAsia" w:ascii="仿宋" w:hAnsi="仿宋" w:eastAsia="仿宋" w:cs="仿宋"/>
          <w:color w:val="auto"/>
          <w:sz w:val="30"/>
          <w:szCs w:val="30"/>
          <w:vertAlign w:val="subscript"/>
          <w:lang w:val="en-US" w:eastAsia="zh-CN"/>
        </w:rPr>
        <w:t>us</w:t>
      </w:r>
      <w:r>
        <w:rPr>
          <w:rFonts w:hint="eastAsia" w:ascii="仿宋" w:hAnsi="仿宋" w:eastAsia="仿宋" w:cs="仿宋"/>
          <w:color w:val="auto"/>
          <w:sz w:val="30"/>
          <w:szCs w:val="30"/>
          <w:lang w:val="en-US" w:eastAsia="zh-CN"/>
        </w:rPr>
        <w:t>级，鉴于此次鉴定区域结构主体不满足安全使用的要求;拟对《结构安全鉴定报告》中指出的C</w:t>
      </w:r>
      <w:r>
        <w:rPr>
          <w:rFonts w:hint="eastAsia" w:ascii="仿宋" w:hAnsi="仿宋" w:eastAsia="仿宋" w:cs="仿宋"/>
          <w:color w:val="auto"/>
          <w:sz w:val="30"/>
          <w:szCs w:val="30"/>
          <w:vertAlign w:val="subscript"/>
          <w:lang w:val="en-US" w:eastAsia="zh-CN"/>
        </w:rPr>
        <w:t>us</w:t>
      </w:r>
      <w:r>
        <w:rPr>
          <w:rFonts w:hint="eastAsia" w:ascii="仿宋" w:hAnsi="仿宋" w:eastAsia="仿宋" w:cs="仿宋"/>
          <w:color w:val="auto"/>
          <w:sz w:val="30"/>
          <w:szCs w:val="30"/>
          <w:lang w:val="en-US" w:eastAsia="zh-CN"/>
        </w:rPr>
        <w:t>及D</w:t>
      </w:r>
      <w:r>
        <w:rPr>
          <w:rFonts w:hint="eastAsia" w:ascii="仿宋" w:hAnsi="仿宋" w:eastAsia="仿宋" w:cs="仿宋"/>
          <w:color w:val="auto"/>
          <w:sz w:val="30"/>
          <w:szCs w:val="30"/>
          <w:vertAlign w:val="subscript"/>
          <w:lang w:val="en-US" w:eastAsia="zh-CN"/>
        </w:rPr>
        <w:t>us</w:t>
      </w:r>
      <w:r>
        <w:rPr>
          <w:rFonts w:hint="eastAsia" w:ascii="仿宋" w:hAnsi="仿宋" w:eastAsia="仿宋" w:cs="仿宋"/>
          <w:color w:val="auto"/>
          <w:sz w:val="30"/>
          <w:szCs w:val="30"/>
          <w:lang w:val="en-US" w:eastAsia="zh-CN"/>
        </w:rPr>
        <w:t>级损伤构件（181个）进行维护修复的加固设计。</w:t>
      </w:r>
      <w:r>
        <w:rPr>
          <w:rFonts w:hint="eastAsia" w:ascii="仿宋" w:hAnsi="仿宋" w:eastAsia="仿宋" w:cs="仿宋"/>
          <w:color w:val="000000"/>
          <w:kern w:val="0"/>
          <w:sz w:val="30"/>
          <w:szCs w:val="30"/>
          <w:lang w:val="en-US" w:eastAsia="zh-CN" w:bidi="ar"/>
        </w:rPr>
        <w:t>具体包含：结构加固设计</w:t>
      </w:r>
      <w:r>
        <w:rPr>
          <w:rFonts w:hint="eastAsia" w:ascii="仿宋" w:hAnsi="仿宋" w:eastAsia="仿宋" w:cs="仿宋"/>
          <w:color w:val="000000"/>
          <w:kern w:val="0"/>
          <w:sz w:val="30"/>
          <w:szCs w:val="30"/>
          <w:highlight w:val="none"/>
          <w:lang w:val="en-US" w:eastAsia="zh-CN" w:bidi="ar"/>
        </w:rPr>
        <w:t>等内容</w:t>
      </w:r>
      <w:r>
        <w:rPr>
          <w:rFonts w:hint="eastAsia" w:ascii="仿宋" w:hAnsi="仿宋" w:eastAsia="仿宋" w:cs="仿宋"/>
          <w:color w:val="000000"/>
          <w:kern w:val="0"/>
          <w:sz w:val="30"/>
          <w:szCs w:val="30"/>
          <w:lang w:val="en-US" w:eastAsia="zh-CN" w:bidi="ar"/>
        </w:rPr>
        <w:t>。</w:t>
      </w:r>
      <w:r>
        <w:rPr>
          <w:rFonts w:hint="eastAsia" w:ascii="仿宋" w:hAnsi="仿宋" w:eastAsia="仿宋" w:cs="仿宋"/>
          <w:color w:val="000000"/>
          <w:kern w:val="0"/>
          <w:sz w:val="30"/>
          <w:szCs w:val="30"/>
          <w:lang w:bidi="ar"/>
        </w:rPr>
        <w:t>收到服务通知书后</w:t>
      </w:r>
      <w:r>
        <w:rPr>
          <w:rFonts w:hint="eastAsia" w:ascii="仿宋" w:hAnsi="仿宋" w:eastAsia="仿宋" w:cs="仿宋"/>
          <w:color w:val="000000"/>
          <w:kern w:val="0"/>
          <w:sz w:val="30"/>
          <w:szCs w:val="30"/>
          <w:lang w:eastAsia="zh-CN" w:bidi="ar"/>
        </w:rPr>
        <w:t>2</w:t>
      </w:r>
      <w:r>
        <w:rPr>
          <w:rFonts w:hint="eastAsia" w:ascii="仿宋" w:hAnsi="仿宋" w:eastAsia="仿宋" w:cs="仿宋"/>
          <w:color w:val="000000"/>
          <w:kern w:val="0"/>
          <w:sz w:val="30"/>
          <w:szCs w:val="30"/>
          <w:lang w:val="en-US" w:eastAsia="zh-CN" w:bidi="ar"/>
        </w:rPr>
        <w:t>0</w:t>
      </w:r>
      <w:r>
        <w:rPr>
          <w:rFonts w:hint="eastAsia" w:ascii="仿宋" w:hAnsi="仿宋" w:eastAsia="仿宋" w:cs="仿宋"/>
          <w:color w:val="000000"/>
          <w:kern w:val="0"/>
          <w:sz w:val="30"/>
          <w:szCs w:val="30"/>
          <w:lang w:bidi="ar"/>
        </w:rPr>
        <w:t>日内完成</w:t>
      </w:r>
      <w:r>
        <w:rPr>
          <w:rFonts w:hint="eastAsia" w:ascii="仿宋" w:hAnsi="仿宋" w:eastAsia="仿宋" w:cs="仿宋"/>
          <w:color w:val="000000"/>
          <w:kern w:val="0"/>
          <w:sz w:val="30"/>
          <w:szCs w:val="30"/>
          <w:lang w:val="en-US" w:eastAsia="zh-CN" w:bidi="ar"/>
        </w:rPr>
        <w:t>结构加固设计</w:t>
      </w:r>
      <w:r>
        <w:rPr>
          <w:rFonts w:hint="eastAsia" w:ascii="仿宋" w:hAnsi="仿宋" w:eastAsia="仿宋" w:cs="仿宋"/>
          <w:color w:val="000000"/>
          <w:kern w:val="0"/>
          <w:sz w:val="30"/>
          <w:szCs w:val="30"/>
          <w:lang w:bidi="ar"/>
        </w:rPr>
        <w:t>工作</w:t>
      </w:r>
      <w:r>
        <w:rPr>
          <w:rFonts w:hint="eastAsia" w:ascii="仿宋" w:hAnsi="仿宋" w:eastAsia="仿宋" w:cs="仿宋"/>
          <w:color w:val="000000"/>
          <w:kern w:val="0"/>
          <w:sz w:val="30"/>
          <w:szCs w:val="30"/>
          <w:lang w:eastAsia="zh-CN" w:bidi="ar"/>
        </w:rPr>
        <w:t>，并配合</w:t>
      </w:r>
      <w:r>
        <w:rPr>
          <w:rFonts w:hint="eastAsia" w:ascii="仿宋" w:hAnsi="仿宋" w:eastAsia="仿宋" w:cs="仿宋"/>
          <w:sz w:val="30"/>
          <w:szCs w:val="30"/>
        </w:rPr>
        <w:t>学校该项目中的报批报建、控制价编制及</w:t>
      </w:r>
      <w:r>
        <w:rPr>
          <w:rFonts w:hint="eastAsia" w:ascii="仿宋" w:hAnsi="仿宋" w:eastAsia="仿宋" w:cs="仿宋"/>
          <w:sz w:val="32"/>
          <w:szCs w:val="32"/>
        </w:rPr>
        <w:t>审核、施工配合、竣工验收及备案等工作</w:t>
      </w:r>
      <w:r>
        <w:rPr>
          <w:rFonts w:hint="eastAsia" w:ascii="仿宋" w:hAnsi="仿宋" w:eastAsia="仿宋" w:cs="仿宋"/>
          <w:color w:val="000000"/>
          <w:kern w:val="0"/>
          <w:sz w:val="30"/>
          <w:szCs w:val="30"/>
          <w:lang w:bidi="ar"/>
        </w:rPr>
        <w:t>。</w:t>
      </w:r>
    </w:p>
    <w:p w14:paraId="47B805AF">
      <w:pPr>
        <w:widowControl/>
        <w:spacing w:line="468" w:lineRule="atLeast"/>
        <w:ind w:firstLine="602" w:firstLineChars="200"/>
        <w:jc w:val="left"/>
        <w:rPr>
          <w:rFonts w:ascii="仿宋" w:hAnsi="仿宋" w:eastAsia="仿宋" w:cs="仿宋"/>
          <w:b/>
          <w:bCs/>
          <w:color w:val="000000"/>
          <w:kern w:val="0"/>
          <w:sz w:val="30"/>
          <w:szCs w:val="30"/>
          <w:lang w:bidi="ar"/>
        </w:rPr>
      </w:pPr>
      <w:r>
        <w:rPr>
          <w:rFonts w:hint="eastAsia" w:ascii="仿宋" w:hAnsi="仿宋" w:eastAsia="仿宋" w:cs="仿宋"/>
          <w:b/>
          <w:bCs/>
          <w:color w:val="000000"/>
          <w:kern w:val="0"/>
          <w:sz w:val="30"/>
          <w:szCs w:val="30"/>
          <w:lang w:val="en-US" w:eastAsia="zh-CN" w:bidi="ar"/>
        </w:rPr>
        <w:t>三</w:t>
      </w:r>
      <w:r>
        <w:rPr>
          <w:rFonts w:hint="eastAsia" w:ascii="仿宋" w:hAnsi="仿宋" w:eastAsia="仿宋" w:cs="仿宋"/>
          <w:b/>
          <w:bCs/>
          <w:color w:val="000000"/>
          <w:kern w:val="0"/>
          <w:sz w:val="30"/>
          <w:szCs w:val="30"/>
          <w:lang w:bidi="ar"/>
        </w:rPr>
        <w:t>、服务费</w:t>
      </w:r>
    </w:p>
    <w:p w14:paraId="6968FD6E">
      <w:pPr>
        <w:widowControl/>
        <w:spacing w:line="468" w:lineRule="atLeast"/>
        <w:ind w:firstLine="600" w:firstLineChars="200"/>
        <w:jc w:val="lef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有意愿</w:t>
      </w:r>
      <w:r>
        <w:rPr>
          <w:rFonts w:hint="eastAsia" w:ascii="仿宋" w:hAnsi="仿宋" w:eastAsia="仿宋" w:cs="仿宋"/>
          <w:color w:val="000000"/>
          <w:kern w:val="0"/>
          <w:sz w:val="30"/>
          <w:szCs w:val="30"/>
          <w:lang w:val="en-US" w:eastAsia="zh-CN" w:bidi="ar"/>
        </w:rPr>
        <w:t>承接</w:t>
      </w:r>
      <w:r>
        <w:rPr>
          <w:rFonts w:hint="eastAsia" w:ascii="仿宋" w:hAnsi="仿宋" w:eastAsia="仿宋" w:cs="仿宋"/>
          <w:color w:val="000000"/>
          <w:kern w:val="0"/>
          <w:sz w:val="30"/>
          <w:szCs w:val="30"/>
          <w:lang w:bidi="ar"/>
        </w:rPr>
        <w:t>的单位根据本项目的情况，参照有关行业收费标准，</w:t>
      </w:r>
      <w:r>
        <w:rPr>
          <w:rFonts w:hint="eastAsia" w:ascii="仿宋" w:hAnsi="仿宋" w:eastAsia="仿宋" w:cs="仿宋"/>
          <w:color w:val="000000"/>
          <w:kern w:val="0"/>
          <w:sz w:val="30"/>
          <w:szCs w:val="30"/>
          <w:lang w:val="en-US" w:eastAsia="zh-CN" w:bidi="ar"/>
        </w:rPr>
        <w:t>进行报价，总价包干</w:t>
      </w:r>
      <w:r>
        <w:rPr>
          <w:rFonts w:hint="eastAsia" w:ascii="仿宋" w:hAnsi="仿宋" w:eastAsia="仿宋" w:cs="仿宋"/>
          <w:color w:val="000000"/>
          <w:kern w:val="0"/>
          <w:sz w:val="30"/>
          <w:szCs w:val="30"/>
          <w:lang w:bidi="ar"/>
        </w:rPr>
        <w:t>。</w:t>
      </w:r>
    </w:p>
    <w:p w14:paraId="7F1F8308">
      <w:pPr>
        <w:widowControl/>
        <w:spacing w:line="468" w:lineRule="atLeast"/>
        <w:ind w:firstLine="602" w:firstLineChars="200"/>
        <w:jc w:val="left"/>
        <w:rPr>
          <w:rFonts w:ascii="仿宋" w:hAnsi="仿宋" w:eastAsia="仿宋" w:cs="仿宋"/>
          <w:b/>
          <w:bCs/>
          <w:color w:val="000000"/>
          <w:kern w:val="0"/>
          <w:sz w:val="30"/>
          <w:szCs w:val="30"/>
          <w:lang w:bidi="ar"/>
        </w:rPr>
      </w:pPr>
      <w:r>
        <w:rPr>
          <w:rFonts w:hint="eastAsia" w:ascii="仿宋" w:hAnsi="仿宋" w:eastAsia="仿宋" w:cs="仿宋"/>
          <w:b/>
          <w:bCs/>
          <w:color w:val="000000"/>
          <w:kern w:val="0"/>
          <w:sz w:val="30"/>
          <w:szCs w:val="30"/>
          <w:lang w:val="en-US" w:eastAsia="zh-CN" w:bidi="ar"/>
        </w:rPr>
        <w:t>四</w:t>
      </w:r>
      <w:r>
        <w:rPr>
          <w:rFonts w:hint="eastAsia" w:ascii="仿宋" w:hAnsi="仿宋" w:eastAsia="仿宋" w:cs="仿宋"/>
          <w:b/>
          <w:bCs/>
          <w:color w:val="000000"/>
          <w:kern w:val="0"/>
          <w:sz w:val="30"/>
          <w:szCs w:val="30"/>
          <w:lang w:bidi="ar"/>
        </w:rPr>
        <w:t>、付款方式</w:t>
      </w:r>
    </w:p>
    <w:p w14:paraId="7EDBCB96">
      <w:pPr>
        <w:keepNext w:val="0"/>
        <w:keepLines w:val="0"/>
        <w:pageBreakBefore w:val="0"/>
        <w:widowControl/>
        <w:kinsoku/>
        <w:wordWrap/>
        <w:overflowPunct/>
        <w:topLinePunct w:val="0"/>
        <w:autoSpaceDE/>
        <w:autoSpaceDN/>
        <w:bidi w:val="0"/>
        <w:adjustRightInd/>
        <w:snapToGrid/>
        <w:spacing w:line="468" w:lineRule="atLeast"/>
        <w:ind w:firstLine="600" w:firstLineChars="200"/>
        <w:jc w:val="left"/>
        <w:textAlignment w:val="auto"/>
        <w:rPr>
          <w:rFonts w:hint="eastAsia" w:ascii="仿宋" w:hAnsi="仿宋" w:eastAsia="仿宋" w:cs="仿宋"/>
          <w:color w:val="000000"/>
          <w:kern w:val="0"/>
          <w:sz w:val="30"/>
          <w:szCs w:val="30"/>
          <w:lang w:eastAsia="zh-CN" w:bidi="ar"/>
        </w:rPr>
      </w:pPr>
      <w:r>
        <w:rPr>
          <w:rFonts w:hint="eastAsia" w:ascii="仿宋" w:hAnsi="仿宋" w:eastAsia="仿宋" w:cs="仿宋"/>
          <w:color w:val="000000"/>
          <w:kern w:val="0"/>
          <w:sz w:val="30"/>
          <w:szCs w:val="30"/>
          <w:lang w:val="en-US" w:eastAsia="zh-CN" w:bidi="ar"/>
        </w:rPr>
        <w:t>完成设计工作，并提交设计成果并经建设单位确认后，</w:t>
      </w:r>
      <w:r>
        <w:rPr>
          <w:rFonts w:hint="eastAsia" w:ascii="仿宋" w:hAnsi="仿宋" w:eastAsia="仿宋" w:cs="仿宋"/>
          <w:color w:val="000000"/>
          <w:kern w:val="0"/>
          <w:sz w:val="30"/>
          <w:szCs w:val="30"/>
          <w:lang w:bidi="ar"/>
        </w:rPr>
        <w:t>付至合同金额的</w:t>
      </w:r>
      <w:r>
        <w:rPr>
          <w:rFonts w:hint="eastAsia" w:ascii="仿宋" w:hAnsi="仿宋" w:eastAsia="仿宋" w:cs="仿宋"/>
          <w:color w:val="000000"/>
          <w:kern w:val="0"/>
          <w:sz w:val="30"/>
          <w:szCs w:val="30"/>
          <w:lang w:val="en-US" w:eastAsia="zh-CN" w:bidi="ar"/>
        </w:rPr>
        <w:t>30</w:t>
      </w:r>
      <w:r>
        <w:rPr>
          <w:rFonts w:hint="eastAsia" w:ascii="仿宋" w:hAnsi="仿宋" w:eastAsia="仿宋" w:cs="仿宋"/>
          <w:color w:val="000000"/>
          <w:kern w:val="0"/>
          <w:sz w:val="30"/>
          <w:szCs w:val="30"/>
          <w:lang w:bidi="ar"/>
        </w:rPr>
        <w:t>%</w:t>
      </w:r>
      <w:r>
        <w:rPr>
          <w:rFonts w:hint="eastAsia" w:ascii="仿宋" w:hAnsi="仿宋" w:eastAsia="仿宋" w:cs="仿宋"/>
          <w:color w:val="000000"/>
          <w:kern w:val="0"/>
          <w:sz w:val="30"/>
          <w:szCs w:val="30"/>
          <w:lang w:eastAsia="zh-CN" w:bidi="ar"/>
        </w:rPr>
        <w:t>，设计成果通过施工图审查后</w:t>
      </w:r>
      <w:r>
        <w:rPr>
          <w:rFonts w:hint="eastAsia" w:ascii="仿宋" w:hAnsi="仿宋" w:eastAsia="仿宋" w:cs="仿宋"/>
          <w:sz w:val="32"/>
          <w:szCs w:val="32"/>
          <w:lang w:eastAsia="zh-CN"/>
        </w:rPr>
        <w:t>（因建设单位原因未能完成图审的情况除外）</w:t>
      </w:r>
      <w:r>
        <w:rPr>
          <w:rFonts w:hint="eastAsia" w:ascii="仿宋" w:hAnsi="仿宋" w:eastAsia="仿宋" w:cs="仿宋"/>
          <w:color w:val="000000"/>
          <w:kern w:val="0"/>
          <w:sz w:val="30"/>
          <w:szCs w:val="30"/>
          <w:lang w:eastAsia="zh-CN" w:bidi="ar"/>
        </w:rPr>
        <w:t>，</w:t>
      </w:r>
      <w:r>
        <w:rPr>
          <w:rFonts w:hint="eastAsia" w:ascii="仿宋" w:hAnsi="仿宋" w:eastAsia="仿宋" w:cs="仿宋"/>
          <w:color w:val="000000"/>
          <w:kern w:val="0"/>
          <w:sz w:val="30"/>
          <w:szCs w:val="30"/>
          <w:lang w:bidi="ar"/>
        </w:rPr>
        <w:t>付至合同金额的</w:t>
      </w:r>
      <w:r>
        <w:rPr>
          <w:rFonts w:hint="eastAsia" w:ascii="仿宋" w:hAnsi="仿宋" w:eastAsia="仿宋" w:cs="仿宋"/>
          <w:color w:val="000000"/>
          <w:kern w:val="0"/>
          <w:sz w:val="30"/>
          <w:szCs w:val="30"/>
          <w:lang w:val="en-US" w:eastAsia="zh-CN" w:bidi="ar"/>
        </w:rPr>
        <w:t>80</w:t>
      </w:r>
      <w:r>
        <w:rPr>
          <w:rFonts w:hint="eastAsia" w:ascii="仿宋" w:hAnsi="仿宋" w:eastAsia="仿宋" w:cs="仿宋"/>
          <w:color w:val="000000"/>
          <w:kern w:val="0"/>
          <w:sz w:val="30"/>
          <w:szCs w:val="30"/>
          <w:lang w:bidi="ar"/>
        </w:rPr>
        <w:t>%</w:t>
      </w:r>
      <w:r>
        <w:rPr>
          <w:rFonts w:hint="eastAsia" w:ascii="仿宋" w:hAnsi="仿宋" w:eastAsia="仿宋" w:cs="仿宋"/>
          <w:color w:val="000000"/>
          <w:kern w:val="0"/>
          <w:sz w:val="30"/>
          <w:szCs w:val="30"/>
          <w:lang w:eastAsia="zh-CN" w:bidi="ar"/>
        </w:rPr>
        <w:t>，后期需积极与施工单位配合，该</w:t>
      </w:r>
      <w:r>
        <w:rPr>
          <w:rFonts w:hint="eastAsia" w:ascii="仿宋" w:hAnsi="仿宋" w:eastAsia="仿宋" w:cs="仿宋"/>
          <w:color w:val="000000"/>
          <w:kern w:val="0"/>
          <w:sz w:val="30"/>
          <w:szCs w:val="30"/>
          <w:lang w:val="en-US" w:eastAsia="zh-CN" w:bidi="ar"/>
        </w:rPr>
        <w:t>加固</w:t>
      </w:r>
      <w:r>
        <w:rPr>
          <w:rFonts w:hint="eastAsia" w:ascii="仿宋" w:hAnsi="仿宋" w:eastAsia="仿宋" w:cs="仿宋"/>
          <w:color w:val="000000"/>
          <w:kern w:val="0"/>
          <w:sz w:val="30"/>
          <w:szCs w:val="30"/>
          <w:lang w:eastAsia="zh-CN" w:bidi="ar"/>
        </w:rPr>
        <w:t>项目竣工验收后，一个月内付清合同尾款。</w:t>
      </w:r>
    </w:p>
    <w:p w14:paraId="0073ACD4">
      <w:pPr>
        <w:keepNext w:val="0"/>
        <w:keepLines w:val="0"/>
        <w:pageBreakBefore w:val="0"/>
        <w:widowControl/>
        <w:kinsoku/>
        <w:wordWrap/>
        <w:overflowPunct/>
        <w:topLinePunct w:val="0"/>
        <w:autoSpaceDE/>
        <w:autoSpaceDN/>
        <w:bidi w:val="0"/>
        <w:adjustRightInd/>
        <w:snapToGrid/>
        <w:spacing w:line="468" w:lineRule="atLeast"/>
        <w:ind w:firstLine="602" w:firstLineChars="200"/>
        <w:jc w:val="left"/>
        <w:textAlignment w:val="auto"/>
        <w:rPr>
          <w:rFonts w:ascii="仿宋" w:hAnsi="仿宋" w:eastAsia="仿宋" w:cs="仿宋"/>
          <w:b/>
          <w:bCs/>
          <w:color w:val="000000"/>
          <w:kern w:val="0"/>
          <w:sz w:val="30"/>
          <w:szCs w:val="30"/>
          <w:lang w:bidi="ar"/>
        </w:rPr>
      </w:pPr>
      <w:r>
        <w:rPr>
          <w:rFonts w:hint="eastAsia" w:ascii="仿宋" w:hAnsi="仿宋" w:eastAsia="仿宋" w:cs="仿宋"/>
          <w:b/>
          <w:bCs/>
          <w:color w:val="000000"/>
          <w:kern w:val="0"/>
          <w:sz w:val="30"/>
          <w:szCs w:val="30"/>
          <w:lang w:val="en-US" w:eastAsia="zh-CN" w:bidi="ar"/>
        </w:rPr>
        <w:t>五</w:t>
      </w:r>
      <w:r>
        <w:rPr>
          <w:rFonts w:hint="eastAsia" w:ascii="仿宋" w:hAnsi="仿宋" w:eastAsia="仿宋" w:cs="仿宋"/>
          <w:b/>
          <w:bCs/>
          <w:color w:val="000000"/>
          <w:kern w:val="0"/>
          <w:sz w:val="30"/>
          <w:szCs w:val="30"/>
          <w:lang w:bidi="ar"/>
        </w:rPr>
        <w:t>、报名截止时间及材料要求</w:t>
      </w:r>
    </w:p>
    <w:p w14:paraId="062A1D54">
      <w:pPr>
        <w:keepNext w:val="0"/>
        <w:keepLines w:val="0"/>
        <w:pageBreakBefore w:val="0"/>
        <w:widowControl/>
        <w:kinsoku/>
        <w:wordWrap/>
        <w:overflowPunct/>
        <w:topLinePunct w:val="0"/>
        <w:autoSpaceDE/>
        <w:autoSpaceDN/>
        <w:bidi w:val="0"/>
        <w:adjustRightInd/>
        <w:snapToGrid/>
        <w:spacing w:line="468" w:lineRule="atLeast"/>
        <w:ind w:firstLine="600" w:firstLineChars="200"/>
        <w:jc w:val="lef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（一）有意愿报名的单位请参加将于202</w:t>
      </w:r>
      <w:r>
        <w:rPr>
          <w:rFonts w:hint="eastAsia" w:ascii="仿宋" w:hAnsi="仿宋" w:eastAsia="仿宋" w:cs="仿宋"/>
          <w:color w:val="000000"/>
          <w:kern w:val="0"/>
          <w:sz w:val="30"/>
          <w:szCs w:val="30"/>
          <w:lang w:val="en-US" w:eastAsia="zh-CN" w:bidi="ar"/>
        </w:rPr>
        <w:t>6</w:t>
      </w:r>
      <w:r>
        <w:rPr>
          <w:rFonts w:hint="eastAsia" w:ascii="仿宋" w:hAnsi="仿宋" w:eastAsia="仿宋" w:cs="仿宋"/>
          <w:color w:val="000000"/>
          <w:kern w:val="0"/>
          <w:sz w:val="30"/>
          <w:szCs w:val="30"/>
          <w:lang w:bidi="ar"/>
        </w:rPr>
        <w:t>年</w:t>
      </w:r>
      <w:r>
        <w:rPr>
          <w:rFonts w:hint="eastAsia" w:ascii="仿宋" w:hAnsi="仿宋" w:eastAsia="仿宋" w:cs="仿宋"/>
          <w:color w:val="000000"/>
          <w:kern w:val="0"/>
          <w:sz w:val="30"/>
          <w:szCs w:val="30"/>
          <w:lang w:val="en-US" w:eastAsia="zh-CN" w:bidi="ar"/>
        </w:rPr>
        <w:t>3</w:t>
      </w:r>
      <w:r>
        <w:rPr>
          <w:rFonts w:hint="eastAsia" w:ascii="仿宋" w:hAnsi="仿宋" w:eastAsia="仿宋" w:cs="仿宋"/>
          <w:color w:val="000000"/>
          <w:kern w:val="0"/>
          <w:sz w:val="30"/>
          <w:szCs w:val="30"/>
          <w:lang w:bidi="ar"/>
        </w:rPr>
        <w:t>月</w:t>
      </w:r>
      <w:r>
        <w:rPr>
          <w:rFonts w:hint="eastAsia" w:ascii="仿宋" w:hAnsi="仿宋" w:eastAsia="仿宋" w:cs="仿宋"/>
          <w:color w:val="000000"/>
          <w:kern w:val="0"/>
          <w:sz w:val="30"/>
          <w:szCs w:val="30"/>
          <w:lang w:val="en-US" w:eastAsia="zh-CN" w:bidi="ar"/>
        </w:rPr>
        <w:t>20</w:t>
      </w:r>
      <w:r>
        <w:rPr>
          <w:rFonts w:hint="eastAsia" w:ascii="仿宋" w:hAnsi="仿宋" w:eastAsia="仿宋" w:cs="仿宋"/>
          <w:color w:val="000000"/>
          <w:kern w:val="0"/>
          <w:sz w:val="30"/>
          <w:szCs w:val="30"/>
          <w:lang w:bidi="ar"/>
        </w:rPr>
        <w:t>日</w:t>
      </w:r>
      <w:r>
        <w:rPr>
          <w:rFonts w:hint="eastAsia" w:ascii="仿宋" w:hAnsi="仿宋" w:eastAsia="仿宋" w:cs="仿宋"/>
          <w:color w:val="000000"/>
          <w:kern w:val="0"/>
          <w:sz w:val="30"/>
          <w:szCs w:val="30"/>
          <w:lang w:val="en-US" w:eastAsia="zh-CN" w:bidi="ar"/>
        </w:rPr>
        <w:t>9</w:t>
      </w:r>
      <w:r>
        <w:rPr>
          <w:rFonts w:hint="eastAsia" w:ascii="仿宋" w:hAnsi="仿宋" w:eastAsia="仿宋" w:cs="仿宋"/>
          <w:color w:val="000000"/>
          <w:kern w:val="0"/>
          <w:sz w:val="30"/>
          <w:szCs w:val="30"/>
          <w:lang w:bidi="ar"/>
        </w:rPr>
        <w:t>:</w:t>
      </w:r>
      <w:r>
        <w:rPr>
          <w:rFonts w:hint="eastAsia" w:ascii="仿宋" w:hAnsi="仿宋" w:eastAsia="仿宋" w:cs="仿宋"/>
          <w:color w:val="000000"/>
          <w:kern w:val="0"/>
          <w:sz w:val="30"/>
          <w:szCs w:val="30"/>
          <w:lang w:val="en-US" w:eastAsia="zh-CN" w:bidi="ar"/>
        </w:rPr>
        <w:t>3</w:t>
      </w:r>
      <w:r>
        <w:rPr>
          <w:rFonts w:hint="eastAsia" w:ascii="仿宋" w:hAnsi="仿宋" w:eastAsia="仿宋" w:cs="仿宋"/>
          <w:color w:val="000000"/>
          <w:kern w:val="0"/>
          <w:sz w:val="30"/>
          <w:szCs w:val="30"/>
          <w:lang w:bidi="ar"/>
        </w:rPr>
        <w:t>0统一组织的现场踏勘（并提交报名单位营业执照副本复印件），</w:t>
      </w:r>
      <w:r>
        <w:rPr>
          <w:rFonts w:hint="eastAsia" w:ascii="仿宋" w:hAnsi="仿宋" w:eastAsia="仿宋" w:cs="仿宋"/>
          <w:color w:val="000000"/>
          <w:kern w:val="0"/>
          <w:sz w:val="30"/>
          <w:szCs w:val="30"/>
          <w:highlight w:val="yellow"/>
          <w:lang w:bidi="ar"/>
        </w:rPr>
        <w:t>未参与现场勘察的单位，其报价认定为无效</w:t>
      </w:r>
      <w:r>
        <w:rPr>
          <w:rFonts w:hint="eastAsia" w:ascii="仿宋" w:hAnsi="仿宋" w:eastAsia="仿宋" w:cs="仿宋"/>
          <w:color w:val="000000"/>
          <w:kern w:val="0"/>
          <w:sz w:val="30"/>
          <w:szCs w:val="30"/>
          <w:lang w:bidi="ar"/>
        </w:rPr>
        <w:t>。</w:t>
      </w:r>
    </w:p>
    <w:p w14:paraId="430DEF82">
      <w:pPr>
        <w:keepNext w:val="0"/>
        <w:keepLines w:val="0"/>
        <w:pageBreakBefore w:val="0"/>
        <w:widowControl/>
        <w:kinsoku/>
        <w:wordWrap/>
        <w:overflowPunct/>
        <w:topLinePunct w:val="0"/>
        <w:autoSpaceDE/>
        <w:autoSpaceDN/>
        <w:bidi w:val="0"/>
        <w:adjustRightInd/>
        <w:snapToGrid/>
        <w:spacing w:line="468" w:lineRule="atLeast"/>
        <w:ind w:firstLine="600" w:firstLineChars="200"/>
        <w:jc w:val="lef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（二）报名截止时间：202</w:t>
      </w:r>
      <w:r>
        <w:rPr>
          <w:rFonts w:hint="eastAsia" w:ascii="仿宋" w:hAnsi="仿宋" w:eastAsia="仿宋" w:cs="仿宋"/>
          <w:color w:val="000000"/>
          <w:kern w:val="0"/>
          <w:sz w:val="30"/>
          <w:szCs w:val="30"/>
          <w:lang w:val="en-US" w:eastAsia="zh-CN" w:bidi="ar"/>
        </w:rPr>
        <w:t>6</w:t>
      </w:r>
      <w:r>
        <w:rPr>
          <w:rFonts w:hint="eastAsia" w:ascii="仿宋" w:hAnsi="仿宋" w:eastAsia="仿宋" w:cs="仿宋"/>
          <w:color w:val="000000"/>
          <w:kern w:val="0"/>
          <w:sz w:val="30"/>
          <w:szCs w:val="30"/>
          <w:lang w:bidi="ar"/>
        </w:rPr>
        <w:t>年</w:t>
      </w:r>
      <w:r>
        <w:rPr>
          <w:rFonts w:hint="eastAsia" w:ascii="仿宋" w:hAnsi="仿宋" w:eastAsia="仿宋" w:cs="仿宋"/>
          <w:color w:val="000000"/>
          <w:kern w:val="0"/>
          <w:sz w:val="30"/>
          <w:szCs w:val="30"/>
          <w:lang w:val="en-US" w:eastAsia="zh-CN" w:bidi="ar"/>
        </w:rPr>
        <w:t>3</w:t>
      </w:r>
      <w:r>
        <w:rPr>
          <w:rFonts w:hint="eastAsia" w:ascii="仿宋" w:hAnsi="仿宋" w:eastAsia="仿宋" w:cs="仿宋"/>
          <w:color w:val="000000"/>
          <w:kern w:val="0"/>
          <w:sz w:val="30"/>
          <w:szCs w:val="30"/>
          <w:lang w:bidi="ar"/>
        </w:rPr>
        <w:t>月</w:t>
      </w:r>
      <w:r>
        <w:rPr>
          <w:rFonts w:hint="eastAsia" w:ascii="仿宋" w:hAnsi="仿宋" w:eastAsia="仿宋" w:cs="仿宋"/>
          <w:color w:val="000000"/>
          <w:kern w:val="0"/>
          <w:sz w:val="30"/>
          <w:szCs w:val="30"/>
          <w:lang w:val="en-US" w:eastAsia="zh-CN" w:bidi="ar"/>
        </w:rPr>
        <w:t>23</w:t>
      </w:r>
      <w:r>
        <w:rPr>
          <w:rFonts w:hint="eastAsia" w:ascii="仿宋" w:hAnsi="仿宋" w:eastAsia="仿宋" w:cs="仿宋"/>
          <w:color w:val="000000"/>
          <w:kern w:val="0"/>
          <w:sz w:val="30"/>
          <w:szCs w:val="30"/>
          <w:lang w:bidi="ar"/>
        </w:rPr>
        <w:t>日17:00（以报名材料送达时间为准）。</w:t>
      </w:r>
    </w:p>
    <w:p w14:paraId="7D8F4338">
      <w:pPr>
        <w:keepNext w:val="0"/>
        <w:keepLines w:val="0"/>
        <w:pageBreakBefore w:val="0"/>
        <w:widowControl/>
        <w:kinsoku/>
        <w:wordWrap/>
        <w:overflowPunct/>
        <w:topLinePunct w:val="0"/>
        <w:autoSpaceDE/>
        <w:autoSpaceDN/>
        <w:bidi w:val="0"/>
        <w:adjustRightInd/>
        <w:snapToGrid/>
        <w:spacing w:line="468" w:lineRule="atLeast"/>
        <w:ind w:firstLine="600" w:firstLineChars="200"/>
        <w:jc w:val="lef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（三）材料要求：提供以下材料的复印件一份（A4规格、双面印刷装订成册，封面及骑缝加盖单位公章）。</w:t>
      </w:r>
    </w:p>
    <w:p w14:paraId="4A1B1406">
      <w:pPr>
        <w:keepNext w:val="0"/>
        <w:keepLines w:val="0"/>
        <w:pageBreakBefore w:val="0"/>
        <w:widowControl/>
        <w:kinsoku/>
        <w:wordWrap/>
        <w:overflowPunct/>
        <w:topLinePunct w:val="0"/>
        <w:autoSpaceDE/>
        <w:autoSpaceDN/>
        <w:bidi w:val="0"/>
        <w:adjustRightInd/>
        <w:snapToGrid/>
        <w:spacing w:line="468" w:lineRule="atLeast"/>
        <w:ind w:firstLine="600" w:firstLineChars="200"/>
        <w:jc w:val="lef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1．企业法人营业执照副本复印件，复印件应能清晰地反映企业经营范围等情况；</w:t>
      </w:r>
    </w:p>
    <w:p w14:paraId="4A160ACB">
      <w:pPr>
        <w:keepNext w:val="0"/>
        <w:keepLines w:val="0"/>
        <w:pageBreakBefore w:val="0"/>
        <w:widowControl/>
        <w:kinsoku/>
        <w:wordWrap/>
        <w:overflowPunct/>
        <w:topLinePunct w:val="0"/>
        <w:autoSpaceDE/>
        <w:autoSpaceDN/>
        <w:bidi w:val="0"/>
        <w:adjustRightInd/>
        <w:snapToGrid/>
        <w:spacing w:line="468" w:lineRule="atLeast"/>
        <w:ind w:firstLine="600" w:firstLineChars="200"/>
        <w:jc w:val="lef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2．税务登记证及组织机构代码复印件（已办理三证合一无需提供）；</w:t>
      </w:r>
    </w:p>
    <w:p w14:paraId="45C4D366">
      <w:pPr>
        <w:keepNext w:val="0"/>
        <w:keepLines w:val="0"/>
        <w:pageBreakBefore w:val="0"/>
        <w:widowControl/>
        <w:kinsoku/>
        <w:wordWrap/>
        <w:overflowPunct/>
        <w:topLinePunct w:val="0"/>
        <w:autoSpaceDE/>
        <w:autoSpaceDN/>
        <w:bidi w:val="0"/>
        <w:adjustRightInd/>
        <w:snapToGrid/>
        <w:spacing w:line="468" w:lineRule="atLeast"/>
        <w:ind w:firstLine="600" w:firstLineChars="200"/>
        <w:jc w:val="lef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3．银行开户许可证复印件；</w:t>
      </w:r>
    </w:p>
    <w:p w14:paraId="3CE95385">
      <w:pPr>
        <w:keepNext w:val="0"/>
        <w:keepLines w:val="0"/>
        <w:pageBreakBefore w:val="0"/>
        <w:widowControl/>
        <w:kinsoku/>
        <w:wordWrap/>
        <w:overflowPunct/>
        <w:topLinePunct w:val="0"/>
        <w:autoSpaceDE/>
        <w:autoSpaceDN/>
        <w:bidi w:val="0"/>
        <w:adjustRightInd/>
        <w:snapToGrid/>
        <w:spacing w:line="468" w:lineRule="atLeast"/>
        <w:ind w:firstLine="600" w:firstLineChars="200"/>
        <w:jc w:val="lef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4．法定代表人身份证复印件；</w:t>
      </w:r>
    </w:p>
    <w:p w14:paraId="7C99256B">
      <w:pPr>
        <w:keepNext w:val="0"/>
        <w:keepLines w:val="0"/>
        <w:pageBreakBefore w:val="0"/>
        <w:widowControl/>
        <w:kinsoku/>
        <w:wordWrap/>
        <w:overflowPunct/>
        <w:topLinePunct w:val="0"/>
        <w:autoSpaceDE/>
        <w:autoSpaceDN/>
        <w:bidi w:val="0"/>
        <w:adjustRightInd/>
        <w:snapToGrid/>
        <w:spacing w:line="468" w:lineRule="atLeast"/>
        <w:ind w:firstLine="600" w:firstLineChars="200"/>
        <w:jc w:val="left"/>
        <w:textAlignment w:val="auto"/>
        <w:rPr>
          <w:rFonts w:ascii="仿宋" w:hAnsi="仿宋" w:eastAsia="仿宋" w:cs="仿宋"/>
          <w:color w:val="000000"/>
          <w:kern w:val="0"/>
          <w:sz w:val="30"/>
          <w:szCs w:val="30"/>
          <w:highlight w:val="none"/>
          <w:lang w:bidi="ar"/>
        </w:rPr>
      </w:pPr>
      <w:r>
        <w:rPr>
          <w:rFonts w:hint="eastAsia" w:ascii="仿宋" w:hAnsi="仿宋" w:eastAsia="仿宋" w:cs="仿宋"/>
          <w:color w:val="000000"/>
          <w:kern w:val="0"/>
          <w:sz w:val="30"/>
          <w:szCs w:val="30"/>
          <w:lang w:bidi="ar"/>
        </w:rPr>
        <w:t>5．法定代表人授权书原件（报名代表是法定代表人的无需提供）</w:t>
      </w:r>
      <w:r>
        <w:rPr>
          <w:rFonts w:hint="eastAsia" w:ascii="仿宋" w:hAnsi="仿宋" w:eastAsia="仿宋" w:cs="仿宋"/>
          <w:color w:val="000000"/>
          <w:kern w:val="0"/>
          <w:sz w:val="30"/>
          <w:szCs w:val="30"/>
          <w:highlight w:val="none"/>
          <w:lang w:bidi="ar"/>
        </w:rPr>
        <w:t>；</w:t>
      </w:r>
    </w:p>
    <w:p w14:paraId="44CAEB89">
      <w:pPr>
        <w:keepNext w:val="0"/>
        <w:keepLines w:val="0"/>
        <w:pageBreakBefore w:val="0"/>
        <w:widowControl/>
        <w:kinsoku/>
        <w:wordWrap/>
        <w:overflowPunct/>
        <w:topLinePunct w:val="0"/>
        <w:autoSpaceDE/>
        <w:autoSpaceDN/>
        <w:bidi w:val="0"/>
        <w:adjustRightInd/>
        <w:snapToGrid/>
        <w:spacing w:line="468" w:lineRule="atLeast"/>
        <w:ind w:firstLine="600" w:firstLineChars="200"/>
        <w:jc w:val="left"/>
        <w:textAlignment w:val="auto"/>
        <w:rPr>
          <w:rFonts w:hint="default" w:ascii="仿宋" w:hAnsi="仿宋" w:eastAsia="仿宋" w:cs="仿宋"/>
          <w:color w:val="000000"/>
          <w:kern w:val="0"/>
          <w:sz w:val="30"/>
          <w:szCs w:val="30"/>
          <w:highlight w:val="yellow"/>
          <w:lang w:val="en-US" w:bidi="ar"/>
        </w:rPr>
      </w:pPr>
      <w:r>
        <w:rPr>
          <w:rFonts w:hint="eastAsia" w:ascii="仿宋" w:hAnsi="仿宋" w:eastAsia="仿宋" w:cs="仿宋"/>
          <w:color w:val="000000"/>
          <w:kern w:val="0"/>
          <w:sz w:val="30"/>
          <w:szCs w:val="30"/>
          <w:highlight w:val="none"/>
          <w:lang w:bidi="ar"/>
        </w:rPr>
        <w:t>6．</w:t>
      </w:r>
      <w:r>
        <w:rPr>
          <w:rFonts w:hint="eastAsia" w:ascii="仿宋" w:hAnsi="仿宋" w:eastAsia="仿宋" w:cs="仿宋"/>
          <w:color w:val="000000"/>
          <w:kern w:val="0"/>
          <w:sz w:val="30"/>
          <w:szCs w:val="30"/>
          <w:lang w:val="en-US" w:eastAsia="zh-CN" w:bidi="ar"/>
        </w:rPr>
        <w:t>资质的证明材料、设计任务书响应函加盖公章；</w:t>
      </w:r>
    </w:p>
    <w:p w14:paraId="10E0F8F6">
      <w:pPr>
        <w:keepNext w:val="0"/>
        <w:keepLines w:val="0"/>
        <w:pageBreakBefore w:val="0"/>
        <w:widowControl/>
        <w:kinsoku/>
        <w:wordWrap/>
        <w:overflowPunct/>
        <w:topLinePunct w:val="0"/>
        <w:autoSpaceDE/>
        <w:autoSpaceDN/>
        <w:bidi w:val="0"/>
        <w:adjustRightInd/>
        <w:snapToGrid/>
        <w:spacing w:line="468" w:lineRule="atLeast"/>
        <w:ind w:firstLine="600" w:firstLineChars="200"/>
        <w:jc w:val="lef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7．报价一览表；</w:t>
      </w:r>
    </w:p>
    <w:p w14:paraId="76F0778C">
      <w:pPr>
        <w:keepNext w:val="0"/>
        <w:keepLines w:val="0"/>
        <w:pageBreakBefore w:val="0"/>
        <w:widowControl/>
        <w:kinsoku/>
        <w:wordWrap/>
        <w:overflowPunct/>
        <w:topLinePunct w:val="0"/>
        <w:autoSpaceDE/>
        <w:autoSpaceDN/>
        <w:bidi w:val="0"/>
        <w:adjustRightInd/>
        <w:snapToGrid/>
        <w:spacing w:line="468" w:lineRule="atLeast"/>
        <w:ind w:firstLine="600" w:firstLineChars="200"/>
        <w:jc w:val="lef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8．其他相关文件资料（如联系方式等）。</w:t>
      </w:r>
    </w:p>
    <w:p w14:paraId="59B3F9CB">
      <w:pPr>
        <w:keepNext w:val="0"/>
        <w:keepLines w:val="0"/>
        <w:pageBreakBefore w:val="0"/>
        <w:widowControl/>
        <w:kinsoku/>
        <w:wordWrap/>
        <w:overflowPunct/>
        <w:topLinePunct w:val="0"/>
        <w:autoSpaceDE/>
        <w:autoSpaceDN/>
        <w:bidi w:val="0"/>
        <w:adjustRightInd/>
        <w:snapToGrid/>
        <w:spacing w:line="468" w:lineRule="atLeast"/>
        <w:ind w:firstLine="600" w:firstLineChars="200"/>
        <w:jc w:val="lef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以上材料均需加盖单位公章并装订、装袋、密封（盖骑缝章）材料要齐全规范，否则报名无效。</w:t>
      </w:r>
    </w:p>
    <w:p w14:paraId="7547DA67">
      <w:pPr>
        <w:widowControl/>
        <w:spacing w:line="468" w:lineRule="atLeast"/>
        <w:ind w:firstLine="602" w:firstLineChars="200"/>
        <w:jc w:val="left"/>
        <w:rPr>
          <w:rFonts w:ascii="仿宋" w:hAnsi="仿宋" w:eastAsia="仿宋" w:cs="仿宋"/>
          <w:color w:val="000000"/>
          <w:kern w:val="0"/>
          <w:sz w:val="30"/>
          <w:szCs w:val="30"/>
          <w:lang w:bidi="ar"/>
        </w:rPr>
      </w:pPr>
      <w:r>
        <w:rPr>
          <w:rFonts w:hint="eastAsia" w:ascii="仿宋" w:hAnsi="仿宋" w:eastAsia="仿宋" w:cs="仿宋"/>
          <w:b/>
          <w:bCs/>
          <w:color w:val="000000"/>
          <w:kern w:val="0"/>
          <w:sz w:val="30"/>
          <w:szCs w:val="30"/>
          <w:lang w:bidi="ar"/>
        </w:rPr>
        <w:t>六、联系人：</w:t>
      </w:r>
      <w:r>
        <w:rPr>
          <w:rFonts w:hint="eastAsia" w:ascii="仿宋" w:hAnsi="仿宋" w:eastAsia="仿宋" w:cs="仿宋"/>
          <w:color w:val="000000"/>
          <w:kern w:val="0"/>
          <w:sz w:val="30"/>
          <w:szCs w:val="30"/>
          <w:lang w:bidi="ar"/>
        </w:rPr>
        <w:t>项目咨询、现场踏勘、入校报备，张老师，13870958486。</w:t>
      </w:r>
    </w:p>
    <w:p w14:paraId="60929555">
      <w:pPr>
        <w:widowControl/>
        <w:spacing w:line="468" w:lineRule="atLeast"/>
        <w:ind w:firstLine="602" w:firstLineChars="200"/>
        <w:jc w:val="left"/>
        <w:rPr>
          <w:rFonts w:hint="eastAsia" w:ascii="仿宋" w:hAnsi="仿宋" w:eastAsia="仿宋" w:cs="仿宋"/>
          <w:color w:val="000000"/>
          <w:kern w:val="0"/>
          <w:sz w:val="30"/>
          <w:szCs w:val="30"/>
          <w:lang w:bidi="ar"/>
        </w:rPr>
      </w:pPr>
      <w:r>
        <w:rPr>
          <w:rFonts w:hint="eastAsia" w:ascii="仿宋" w:hAnsi="仿宋" w:eastAsia="仿宋" w:cs="仿宋"/>
          <w:b/>
          <w:bCs/>
          <w:color w:val="000000"/>
          <w:kern w:val="0"/>
          <w:sz w:val="30"/>
          <w:szCs w:val="30"/>
          <w:lang w:bidi="ar"/>
        </w:rPr>
        <w:t>七、材料邮寄地址：</w:t>
      </w:r>
      <w:r>
        <w:rPr>
          <w:rFonts w:hint="eastAsia" w:ascii="仿宋" w:hAnsi="仿宋" w:eastAsia="仿宋" w:cs="仿宋"/>
          <w:color w:val="000000"/>
          <w:kern w:val="0"/>
          <w:sz w:val="30"/>
          <w:szCs w:val="30"/>
          <w:lang w:bidi="ar"/>
        </w:rPr>
        <w:t>江西省南昌市紫阳大道99号江西师范大学瑶湖校区  张老师，13870958486，邮编：3300</w:t>
      </w:r>
      <w:r>
        <w:rPr>
          <w:rFonts w:ascii="仿宋" w:hAnsi="仿宋" w:eastAsia="仿宋" w:cs="仿宋"/>
          <w:color w:val="000000"/>
          <w:kern w:val="0"/>
          <w:sz w:val="30"/>
          <w:szCs w:val="30"/>
          <w:lang w:bidi="ar"/>
        </w:rPr>
        <w:t>2</w:t>
      </w:r>
      <w:r>
        <w:rPr>
          <w:rFonts w:hint="eastAsia" w:ascii="仿宋" w:hAnsi="仿宋" w:eastAsia="仿宋" w:cs="仿宋"/>
          <w:color w:val="000000"/>
          <w:kern w:val="0"/>
          <w:sz w:val="30"/>
          <w:szCs w:val="30"/>
          <w:lang w:bidi="ar"/>
        </w:rPr>
        <w:t>2。</w:t>
      </w:r>
    </w:p>
    <w:p w14:paraId="22299A71">
      <w:pPr>
        <w:widowControl/>
        <w:spacing w:line="468" w:lineRule="atLeast"/>
        <w:ind w:firstLine="600" w:firstLineChars="200"/>
        <w:jc w:val="left"/>
        <w:rPr>
          <w:rFonts w:hint="eastAsia" w:ascii="仿宋" w:hAnsi="仿宋" w:eastAsia="仿宋" w:cs="仿宋"/>
          <w:color w:val="000000"/>
          <w:kern w:val="0"/>
          <w:sz w:val="30"/>
          <w:szCs w:val="30"/>
          <w:lang w:bidi="ar"/>
        </w:rPr>
      </w:pPr>
    </w:p>
    <w:p w14:paraId="05FE0FDB">
      <w:pPr>
        <w:widowControl/>
        <w:spacing w:line="468" w:lineRule="atLeast"/>
        <w:ind w:firstLine="600" w:firstLineChars="200"/>
        <w:jc w:val="left"/>
        <w:rPr>
          <w:rFonts w:hint="eastAsia" w:ascii="仿宋" w:hAnsi="仿宋" w:eastAsia="仿宋" w:cs="仿宋"/>
          <w:color w:val="000000"/>
          <w:kern w:val="0"/>
          <w:sz w:val="30"/>
          <w:szCs w:val="30"/>
          <w:lang w:bidi="ar"/>
        </w:rPr>
      </w:pPr>
    </w:p>
    <w:p w14:paraId="61706946">
      <w:pPr>
        <w:widowControl/>
        <w:spacing w:line="468" w:lineRule="atLeast"/>
        <w:ind w:firstLine="600" w:firstLineChars="200"/>
        <w:jc w:val="left"/>
        <w:rPr>
          <w:rFonts w:hint="eastAsia" w:ascii="仿宋" w:hAnsi="仿宋" w:eastAsia="仿宋" w:cs="仿宋"/>
          <w:b w:val="0"/>
          <w:color w:val="000000"/>
          <w:kern w:val="0"/>
          <w:sz w:val="30"/>
          <w:szCs w:val="30"/>
          <w:lang w:bidi="ar"/>
        </w:rPr>
      </w:pPr>
      <w:r>
        <w:rPr>
          <w:rFonts w:hint="eastAsia" w:ascii="仿宋" w:hAnsi="仿宋" w:eastAsia="仿宋" w:cs="仿宋"/>
          <w:color w:val="000000"/>
          <w:kern w:val="0"/>
          <w:sz w:val="30"/>
          <w:szCs w:val="30"/>
          <w:lang w:val="en-US" w:eastAsia="zh-CN" w:bidi="ar"/>
        </w:rPr>
        <w:t>附件：</w:t>
      </w:r>
      <w:r>
        <w:rPr>
          <w:rFonts w:hint="eastAsia" w:ascii="仿宋" w:hAnsi="仿宋" w:eastAsia="仿宋" w:cs="仿宋"/>
          <w:b w:val="0"/>
          <w:color w:val="000000"/>
          <w:kern w:val="0"/>
          <w:sz w:val="30"/>
          <w:szCs w:val="30"/>
          <w:lang w:bidi="ar"/>
        </w:rPr>
        <w:t>江西师范大学瑶湖校区音乐艺术广场结构加固</w:t>
      </w:r>
      <w:r>
        <w:rPr>
          <w:rFonts w:hint="eastAsia" w:ascii="仿宋" w:hAnsi="仿宋" w:eastAsia="仿宋" w:cs="仿宋"/>
          <w:b w:val="0"/>
          <w:color w:val="000000"/>
          <w:kern w:val="0"/>
          <w:sz w:val="30"/>
          <w:szCs w:val="30"/>
          <w:lang w:eastAsia="zh-CN" w:bidi="ar"/>
        </w:rPr>
        <w:t>项目</w:t>
      </w:r>
    </w:p>
    <w:p w14:paraId="38343F69">
      <w:pPr>
        <w:widowControl/>
        <w:spacing w:line="468" w:lineRule="atLeast"/>
        <w:ind w:firstLine="1500" w:firstLineChars="500"/>
        <w:jc w:val="left"/>
        <w:rPr>
          <w:rFonts w:hint="eastAsia" w:ascii="仿宋" w:hAnsi="仿宋" w:eastAsia="仿宋" w:cs="仿宋"/>
          <w:b w:val="0"/>
          <w:color w:val="000000"/>
          <w:kern w:val="0"/>
          <w:sz w:val="30"/>
          <w:szCs w:val="30"/>
          <w:lang w:bidi="ar"/>
        </w:rPr>
      </w:pPr>
      <w:r>
        <w:rPr>
          <w:rFonts w:hint="eastAsia" w:ascii="仿宋" w:hAnsi="仿宋" w:eastAsia="仿宋" w:cs="仿宋"/>
          <w:b w:val="0"/>
          <w:color w:val="000000"/>
          <w:kern w:val="0"/>
          <w:sz w:val="30"/>
          <w:szCs w:val="30"/>
          <w:lang w:bidi="ar"/>
        </w:rPr>
        <w:t>设计任务书</w:t>
      </w:r>
    </w:p>
    <w:p w14:paraId="0BBB2209">
      <w:pPr>
        <w:widowControl/>
        <w:spacing w:line="468" w:lineRule="atLeast"/>
        <w:ind w:firstLine="1500" w:firstLineChars="500"/>
        <w:jc w:val="left"/>
        <w:rPr>
          <w:rFonts w:hint="eastAsia" w:ascii="仿宋" w:hAnsi="仿宋" w:eastAsia="仿宋" w:cs="仿宋"/>
          <w:color w:val="000000"/>
          <w:kern w:val="0"/>
          <w:sz w:val="30"/>
          <w:szCs w:val="30"/>
          <w:lang w:val="en-US" w:eastAsia="zh-CN" w:bidi="ar"/>
        </w:rPr>
      </w:pPr>
    </w:p>
    <w:p w14:paraId="5FC46385">
      <w:pPr>
        <w:widowControl/>
        <w:spacing w:line="468" w:lineRule="atLeast"/>
        <w:ind w:firstLine="444"/>
        <w:jc w:val="righ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江西师范大学基建管理处</w:t>
      </w:r>
    </w:p>
    <w:p w14:paraId="0C2AC5D4">
      <w:pPr>
        <w:widowControl/>
        <w:spacing w:line="468" w:lineRule="atLeast"/>
        <w:ind w:firstLine="444"/>
        <w:jc w:val="righ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202</w:t>
      </w:r>
      <w:r>
        <w:rPr>
          <w:rFonts w:hint="eastAsia" w:ascii="仿宋" w:hAnsi="仿宋" w:eastAsia="仿宋" w:cs="仿宋"/>
          <w:color w:val="000000"/>
          <w:kern w:val="0"/>
          <w:sz w:val="30"/>
          <w:szCs w:val="30"/>
          <w:lang w:val="en-US" w:eastAsia="zh-CN" w:bidi="ar"/>
        </w:rPr>
        <w:t>6</w:t>
      </w:r>
      <w:r>
        <w:rPr>
          <w:rFonts w:hint="eastAsia" w:ascii="仿宋" w:hAnsi="仿宋" w:eastAsia="仿宋" w:cs="仿宋"/>
          <w:color w:val="000000"/>
          <w:kern w:val="0"/>
          <w:sz w:val="30"/>
          <w:szCs w:val="30"/>
          <w:lang w:bidi="ar"/>
        </w:rPr>
        <w:t>年</w:t>
      </w:r>
      <w:r>
        <w:rPr>
          <w:rFonts w:hint="eastAsia" w:ascii="仿宋" w:hAnsi="仿宋" w:eastAsia="仿宋" w:cs="仿宋"/>
          <w:color w:val="000000"/>
          <w:kern w:val="0"/>
          <w:sz w:val="30"/>
          <w:szCs w:val="30"/>
          <w:lang w:val="en-US" w:eastAsia="zh-CN" w:bidi="ar"/>
        </w:rPr>
        <w:t>3</w:t>
      </w:r>
      <w:r>
        <w:rPr>
          <w:rFonts w:hint="eastAsia" w:ascii="仿宋" w:hAnsi="仿宋" w:eastAsia="仿宋" w:cs="仿宋"/>
          <w:color w:val="000000"/>
          <w:kern w:val="0"/>
          <w:sz w:val="30"/>
          <w:szCs w:val="30"/>
          <w:lang w:bidi="ar"/>
        </w:rPr>
        <w:t>月</w:t>
      </w:r>
      <w:r>
        <w:rPr>
          <w:rFonts w:hint="eastAsia" w:ascii="仿宋" w:hAnsi="仿宋" w:eastAsia="仿宋" w:cs="仿宋"/>
          <w:color w:val="000000"/>
          <w:kern w:val="0"/>
          <w:sz w:val="30"/>
          <w:szCs w:val="30"/>
          <w:lang w:val="en-US" w:eastAsia="zh-CN" w:bidi="ar"/>
        </w:rPr>
        <w:t>16</w:t>
      </w:r>
      <w:r>
        <w:rPr>
          <w:rFonts w:hint="eastAsia" w:ascii="仿宋" w:hAnsi="仿宋" w:eastAsia="仿宋" w:cs="仿宋"/>
          <w:color w:val="000000"/>
          <w:kern w:val="0"/>
          <w:sz w:val="30"/>
          <w:szCs w:val="30"/>
          <w:lang w:bidi="ar"/>
        </w:rPr>
        <w:t>日</w:t>
      </w:r>
      <w:bookmarkStart w:id="0" w:name="_GoBack"/>
      <w:bookmarkEnd w:id="0"/>
    </w:p>
    <w:p w14:paraId="5FF407B1">
      <w:pPr>
        <w:widowControl/>
        <w:spacing w:line="468" w:lineRule="atLeast"/>
        <w:ind w:firstLine="444"/>
        <w:jc w:val="right"/>
        <w:rPr>
          <w:rFonts w:ascii="仿宋" w:hAnsi="仿宋" w:eastAsia="仿宋" w:cs="仿宋"/>
          <w:color w:val="000000"/>
          <w:kern w:val="0"/>
          <w:sz w:val="30"/>
          <w:szCs w:val="30"/>
          <w:lang w:bidi="ar"/>
        </w:rPr>
      </w:pP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1" w:fontKey="{C9EACFD7-E8E2-4B74-91EB-6B09192C7C76}"/>
  </w:font>
  <w:font w:name="仿宋">
    <w:panose1 w:val="02010609060101010101"/>
    <w:charset w:val="86"/>
    <w:family w:val="modern"/>
    <w:pitch w:val="default"/>
    <w:sig w:usb0="800002BF" w:usb1="38CF7CFA" w:usb2="00000016" w:usb3="00000000" w:csb0="00040001" w:csb1="00000000"/>
    <w:embedRegular r:id="rId2" w:fontKey="{4E2AA12F-786A-4F28-BD95-B7AFB4C4B38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lNzJhYjdmNWM5YjYxZGQ5NGZiMDA5MGM5NmM5NDMifQ=="/>
  </w:docVars>
  <w:rsids>
    <w:rsidRoot w:val="31621A1C"/>
    <w:rsid w:val="00073FA8"/>
    <w:rsid w:val="000800AB"/>
    <w:rsid w:val="000A0C4C"/>
    <w:rsid w:val="000C6894"/>
    <w:rsid w:val="0013725B"/>
    <w:rsid w:val="001479A5"/>
    <w:rsid w:val="0023430D"/>
    <w:rsid w:val="003D4E4D"/>
    <w:rsid w:val="004F11A1"/>
    <w:rsid w:val="00503F7E"/>
    <w:rsid w:val="00586E78"/>
    <w:rsid w:val="005B34A1"/>
    <w:rsid w:val="005B61B6"/>
    <w:rsid w:val="005E0AF2"/>
    <w:rsid w:val="00665A71"/>
    <w:rsid w:val="006D78EC"/>
    <w:rsid w:val="006F0420"/>
    <w:rsid w:val="0084693D"/>
    <w:rsid w:val="00866539"/>
    <w:rsid w:val="00934F77"/>
    <w:rsid w:val="00983982"/>
    <w:rsid w:val="00991D7F"/>
    <w:rsid w:val="00A21A22"/>
    <w:rsid w:val="00AF20AC"/>
    <w:rsid w:val="00B924F0"/>
    <w:rsid w:val="00C525E0"/>
    <w:rsid w:val="00C64AB5"/>
    <w:rsid w:val="00C768AC"/>
    <w:rsid w:val="00D32F3E"/>
    <w:rsid w:val="00D55756"/>
    <w:rsid w:val="00D635D0"/>
    <w:rsid w:val="00EA7C98"/>
    <w:rsid w:val="00EE2844"/>
    <w:rsid w:val="00F14EC1"/>
    <w:rsid w:val="00F85B5F"/>
    <w:rsid w:val="00FE3351"/>
    <w:rsid w:val="01E93CCB"/>
    <w:rsid w:val="05A11D83"/>
    <w:rsid w:val="089528CA"/>
    <w:rsid w:val="09266D0F"/>
    <w:rsid w:val="0C736C94"/>
    <w:rsid w:val="0E226BF6"/>
    <w:rsid w:val="0F5C1A03"/>
    <w:rsid w:val="0F5D3657"/>
    <w:rsid w:val="0F924501"/>
    <w:rsid w:val="10280789"/>
    <w:rsid w:val="14095298"/>
    <w:rsid w:val="164A1E2B"/>
    <w:rsid w:val="189C4893"/>
    <w:rsid w:val="1B950C9D"/>
    <w:rsid w:val="1BC021BE"/>
    <w:rsid w:val="1CED76EA"/>
    <w:rsid w:val="236D2C2B"/>
    <w:rsid w:val="26AC07A4"/>
    <w:rsid w:val="281B645A"/>
    <w:rsid w:val="2ACE317F"/>
    <w:rsid w:val="2ADA0A67"/>
    <w:rsid w:val="2D3B716F"/>
    <w:rsid w:val="2F9C21A2"/>
    <w:rsid w:val="2FAA1F68"/>
    <w:rsid w:val="31621A1C"/>
    <w:rsid w:val="317130A9"/>
    <w:rsid w:val="358339FF"/>
    <w:rsid w:val="35966357"/>
    <w:rsid w:val="37165DEE"/>
    <w:rsid w:val="372413FB"/>
    <w:rsid w:val="38A42ACA"/>
    <w:rsid w:val="39E700E2"/>
    <w:rsid w:val="3B8E3FC5"/>
    <w:rsid w:val="3C0D652A"/>
    <w:rsid w:val="3CEF6007"/>
    <w:rsid w:val="3E390A4C"/>
    <w:rsid w:val="41462CF7"/>
    <w:rsid w:val="44311705"/>
    <w:rsid w:val="44472BCC"/>
    <w:rsid w:val="475A0EF3"/>
    <w:rsid w:val="4B610AB6"/>
    <w:rsid w:val="4D0E6013"/>
    <w:rsid w:val="553A488D"/>
    <w:rsid w:val="56405EC8"/>
    <w:rsid w:val="569C46B5"/>
    <w:rsid w:val="57BB5CE5"/>
    <w:rsid w:val="5896525B"/>
    <w:rsid w:val="58B550C2"/>
    <w:rsid w:val="5CE648D9"/>
    <w:rsid w:val="5EFE46E0"/>
    <w:rsid w:val="61C11BB3"/>
    <w:rsid w:val="61DC5F6C"/>
    <w:rsid w:val="62983350"/>
    <w:rsid w:val="62B942AE"/>
    <w:rsid w:val="6461518D"/>
    <w:rsid w:val="64D23FBA"/>
    <w:rsid w:val="686161E0"/>
    <w:rsid w:val="69430DBD"/>
    <w:rsid w:val="6A81470A"/>
    <w:rsid w:val="6AA42F83"/>
    <w:rsid w:val="6D891ABD"/>
    <w:rsid w:val="70310109"/>
    <w:rsid w:val="70A77CBB"/>
    <w:rsid w:val="71B71BD4"/>
    <w:rsid w:val="71C13613"/>
    <w:rsid w:val="722A241C"/>
    <w:rsid w:val="732C4B81"/>
    <w:rsid w:val="743B4D3E"/>
    <w:rsid w:val="7447614D"/>
    <w:rsid w:val="76EB292D"/>
    <w:rsid w:val="774F648F"/>
    <w:rsid w:val="7A5E7DB1"/>
    <w:rsid w:val="7A8C6D1C"/>
    <w:rsid w:val="7B3F192C"/>
    <w:rsid w:val="7C7E02B2"/>
    <w:rsid w:val="7EC81C39"/>
    <w:rsid w:val="7F207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页眉 字符"/>
    <w:basedOn w:val="9"/>
    <w:link w:val="6"/>
    <w:qFormat/>
    <w:uiPriority w:val="0"/>
    <w:rPr>
      <w:rFonts w:asciiTheme="minorHAnsi" w:hAnsiTheme="minorHAnsi" w:eastAsiaTheme="minorEastAsia" w:cstheme="minorBidi"/>
      <w:kern w:val="2"/>
      <w:sz w:val="18"/>
      <w:szCs w:val="18"/>
    </w:rPr>
  </w:style>
  <w:style w:type="character" w:customStyle="1" w:styleId="13">
    <w:name w:val="页脚 字符"/>
    <w:basedOn w:val="9"/>
    <w:link w:val="5"/>
    <w:qFormat/>
    <w:uiPriority w:val="0"/>
    <w:rPr>
      <w:rFonts w:asciiTheme="minorHAnsi" w:hAnsiTheme="minorHAnsi" w:eastAsiaTheme="minorEastAsia" w:cstheme="minorBidi"/>
      <w:kern w:val="2"/>
      <w:sz w:val="18"/>
      <w:szCs w:val="18"/>
    </w:rPr>
  </w:style>
  <w:style w:type="character" w:customStyle="1" w:styleId="14">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5">
    <w:name w:val="批注文字 字符"/>
    <w:basedOn w:val="9"/>
    <w:link w:val="3"/>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1125</Words>
  <Characters>1194</Characters>
  <Lines>8</Lines>
  <Paragraphs>2</Paragraphs>
  <TotalTime>3</TotalTime>
  <ScaleCrop>false</ScaleCrop>
  <LinksUpToDate>false</LinksUpToDate>
  <CharactersWithSpaces>1196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2025-11-16T10:57:00Z</dcterms:created>
  <dc:creator>徐嘉潞</dc:creator>
  <cp:lastModifiedBy>林石泉</cp:lastModifiedBy>
  <cp:lastPrinted>2025-11-18T08:19:00Z</cp:lastPrinted>
  <dcterms:modified xsi:type="dcterms:W3CDTF">2026-03-16T08:25:27Z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089B0E04380143599FC75BDBBDE2EA26_13</vt:lpwstr>
  </property>
  <property fmtid="{D5CDD505-2E9C-101B-9397-08002B2CF9AE}" pid="4" name="GrammarlyDocumentId">
    <vt:lpwstr>7dbdc603adc7f3ee5f46b111ead19355d767abf7410191a1bfe6aa2606963c4c</vt:lpwstr>
  </property>
  <property fmtid="{D5CDD505-2E9C-101B-9397-08002B2CF9AE}" pid="5" name="KSOTemplateDocerSaveRecord">
    <vt:lpwstr>eyJoZGlkIjoiNTRlNTA2ZmU2MmVmYzM4ZGRhMWExOTZhMDczNjVhMWYiLCJ1c2VySWQiOiIxNjQwNDM1NzYyIn0=</vt:lpwstr>
  </property>
</Properties>
</file>