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45962" w14:textId="77777777" w:rsidR="00473200" w:rsidRPr="00D03A84" w:rsidRDefault="00D03A84">
      <w:pPr>
        <w:jc w:val="center"/>
        <w:rPr>
          <w:rFonts w:ascii="黑体" w:eastAsia="黑体" w:hAnsi="黑体"/>
          <w:b/>
          <w:sz w:val="44"/>
          <w:szCs w:val="44"/>
        </w:rPr>
      </w:pPr>
      <w:r w:rsidRPr="00D03A84">
        <w:rPr>
          <w:rFonts w:ascii="黑体" w:eastAsia="黑体" w:hAnsi="黑体" w:hint="eastAsia"/>
          <w:b/>
          <w:sz w:val="44"/>
          <w:szCs w:val="44"/>
        </w:rPr>
        <w:t>关于江西师范大学公有住宅测绘服务询价公告的补充通知</w:t>
      </w:r>
    </w:p>
    <w:p w14:paraId="481163F4" w14:textId="77777777" w:rsidR="00473200" w:rsidRDefault="00D03A84">
      <w:r>
        <w:rPr>
          <w:rFonts w:hint="eastAsia"/>
        </w:rPr>
        <w:t xml:space="preserve"> </w:t>
      </w:r>
    </w:p>
    <w:p w14:paraId="2CAF3728" w14:textId="77777777" w:rsidR="00473200" w:rsidRDefault="00D03A8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各潜在报价单位：</w:t>
      </w:r>
    </w:p>
    <w:p w14:paraId="4C845B17" w14:textId="77777777" w:rsidR="00473200" w:rsidRDefault="00D03A8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我校于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日发布的《江西师范大学公有住宅测绘服务询价公告》，现就公告未尽事宜补充说明如下：</w:t>
      </w:r>
    </w:p>
    <w:p w14:paraId="730B9748" w14:textId="77777777" w:rsidR="00473200" w:rsidRDefault="00D03A84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一、补充内容</w:t>
      </w:r>
    </w:p>
    <w:p w14:paraId="40375088" w14:textId="77777777" w:rsidR="00473200" w:rsidRDefault="00D03A8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本项目报价文件递交截止时间为</w:t>
      </w: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>17:00</w:t>
      </w:r>
      <w:r>
        <w:rPr>
          <w:rFonts w:hint="eastAsia"/>
          <w:sz w:val="32"/>
          <w:szCs w:val="32"/>
        </w:rPr>
        <w:t>（北京时间），逾期提交的报价文件将不予受理。</w:t>
      </w:r>
    </w:p>
    <w:p w14:paraId="4B5C227D" w14:textId="77777777" w:rsidR="00473200" w:rsidRDefault="00D03A84">
      <w:pPr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二、其他说明</w:t>
      </w:r>
    </w:p>
    <w:p w14:paraId="3623D7AB" w14:textId="77777777" w:rsidR="00473200" w:rsidRDefault="00D03A8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1. </w:t>
      </w:r>
      <w:r>
        <w:rPr>
          <w:rFonts w:hint="eastAsia"/>
          <w:sz w:val="32"/>
          <w:szCs w:val="32"/>
        </w:rPr>
        <w:t>本次补充通知为原询价公告的组成部分，与原公告具有同等法律效力。</w:t>
      </w:r>
    </w:p>
    <w:p w14:paraId="069DB363" w14:textId="77777777" w:rsidR="00473200" w:rsidRDefault="00D03A84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2. </w:t>
      </w:r>
      <w:r>
        <w:rPr>
          <w:rFonts w:hint="eastAsia"/>
          <w:sz w:val="32"/>
          <w:szCs w:val="32"/>
        </w:rPr>
        <w:t>原询价公告其余所有内容、要求及事项保持不变。</w:t>
      </w:r>
    </w:p>
    <w:p w14:paraId="2042AF83" w14:textId="77777777" w:rsidR="00473200" w:rsidRDefault="00D03A8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14:paraId="534E3CA4" w14:textId="77777777" w:rsidR="00473200" w:rsidRDefault="00D03A84" w:rsidP="00D03A84">
      <w:pPr>
        <w:ind w:firstLineChars="200" w:firstLine="640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特此通知</w:t>
      </w:r>
    </w:p>
    <w:p w14:paraId="09372D07" w14:textId="77777777" w:rsidR="00473200" w:rsidRDefault="00D03A8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14:paraId="58E3DB3D" w14:textId="77777777" w:rsidR="00473200" w:rsidRDefault="00D03A84">
      <w:pPr>
        <w:ind w:firstLineChars="800" w:firstLine="2560"/>
        <w:rPr>
          <w:sz w:val="32"/>
          <w:szCs w:val="32"/>
        </w:rPr>
      </w:pPr>
      <w:r>
        <w:rPr>
          <w:rFonts w:hint="eastAsia"/>
          <w:sz w:val="32"/>
          <w:szCs w:val="32"/>
        </w:rPr>
        <w:t>江西师范大学资产与实验室管理处</w:t>
      </w:r>
    </w:p>
    <w:p w14:paraId="22E931A1" w14:textId="77777777" w:rsidR="00473200" w:rsidRDefault="00D03A84">
      <w:pPr>
        <w:ind w:firstLineChars="1100" w:firstLine="3520"/>
        <w:rPr>
          <w:sz w:val="32"/>
          <w:szCs w:val="32"/>
        </w:rPr>
      </w:pPr>
      <w:r>
        <w:rPr>
          <w:rFonts w:hint="eastAsia"/>
          <w:sz w:val="32"/>
          <w:szCs w:val="32"/>
        </w:rPr>
        <w:t>2026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日</w:t>
      </w:r>
    </w:p>
    <w:sectPr w:rsidR="00473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200"/>
    <w:rsid w:val="00473200"/>
    <w:rsid w:val="00D03A84"/>
    <w:rsid w:val="05AA1B80"/>
    <w:rsid w:val="794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6FD07D"/>
  <w15:docId w15:val="{07FC6CB2-ED19-4EBE-8889-A22AAFED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艾美福</dc:creator>
  <cp:lastModifiedBy>user</cp:lastModifiedBy>
  <cp:revision>2</cp:revision>
  <dcterms:created xsi:type="dcterms:W3CDTF">2026-07-06T01:41:00Z</dcterms:created>
  <dcterms:modified xsi:type="dcterms:W3CDTF">2026-07-06T01:57:00Z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eyJoZGlkIjoiMmE3M2M0Yjg1M2VkM2VjNDljNzI2NWVmMzY0ZjY0OTUiLCJ1c2VySWQiOiI0MjI1ODY5ODcifQ==</vt:lpwstr>
  </property>
  <property fmtid="{D5CDD505-2E9C-101B-9397-08002B2CF9AE}" pid="4" name="ICV">
    <vt:lpwstr>7F0D3FF4A4C640528DC55347C163E799_12</vt:lpwstr>
  </property>
</Properties>
</file>