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964A7">
      <w:pPr>
        <w:pStyle w:val="15"/>
      </w:pPr>
      <mc:AlternateContent>
        <mc:Choice Requires="wpsCustomData">
          <wpsCustomData:docfieldStart id="0" docfieldname="标题_1" hidden="0" print="1" readonly="0" index="7"/>
        </mc:Choice>
      </mc:AlternateContent>
      <w:bookmarkStart w:id="0" w:name="_GoBack"/>
      <w:bookmarkEnd w:id="0"/>
      <w:r>
        <w:t>关于国家淡水鱼加工研发专业中心屋顶漏水修缮的询价公告〔2026〕4035</w:t>
      </w:r>
      <mc:AlternateContent>
        <mc:Choice Requires="wpsCustomData">
          <wpsCustomData:docfieldEnd id="0"/>
        </mc:Choice>
      </mc:AlternateContent>
    </w:p>
    <w:p w14:paraId="37A58885">
      <w:pPr>
        <w:pStyle w:val="11"/>
        <w:bidi w:val="0"/>
        <w:spacing w:beforeAutospacing="0" w:afterAutospacing="0" w:line="300" w:lineRule="exact"/>
      </w:pPr>
    </w:p>
    <w:p w14:paraId="1F417A72">
      <w:pPr>
        <w:pStyle w:val="11"/>
        <w:rPr>
          <w:rFonts w:ascii="Times New Roman" w:hAnsi="Times New Roman" w:eastAsia="仿宋_GB2312" w:cs="仿宋_GB2312"/>
          <w:i w:val="0"/>
          <w:color w:val="000000"/>
          <w:sz w:val="32"/>
          <w:szCs w:val="32"/>
        </w:rPr>
      </w:pPr>
      <w:r>
        <w:rPr>
          <w:rFonts w:ascii="Times New Roman" w:hAnsi="Times New Roman" w:eastAsia="仿宋_GB2312" w:cs="仿宋_GB2312"/>
          <w:i w:val="0"/>
          <w:color w:val="000000"/>
          <w:sz w:val="32"/>
          <w:szCs w:val="32"/>
        </w:rPr>
        <w:t>国家淡水鱼中心屋顶滴水严重，严重影响办公和人员财产安全，需进行修缮处理。</w:t>
      </w:r>
    </w:p>
    <w:p w14:paraId="42A443CF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一、</w:t>
      </w:r>
      <w:r>
        <w:t>报名截止时间及材料要求</w:t>
      </w:r>
    </w:p>
    <w:p w14:paraId="32CA35BD">
      <w:pPr>
        <w:pStyle w:val="11"/>
        <w:numPr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color w:val="auto"/>
          <w:sz w:val="32"/>
          <w:szCs w:val="32"/>
          <w:bdr w:val="none" w:sz="0" w:space="0"/>
        </w:rPr>
      </w:pPr>
      <w:r>
        <w:rPr>
          <w:rStyle w:val="23"/>
          <w:rFonts w:hint="eastAsia" w:eastAsia="楷体_GB2312"/>
          <w:lang w:eastAsia="zh-CN"/>
        </w:rPr>
        <w:t>（一）</w:t>
      </w:r>
      <w:r>
        <w:rPr>
          <w:rStyle w:val="23"/>
        </w:rPr>
        <w:t>2026年9月7日14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:30点，组织有意向单位进行现场勘察，再进行预算报价。报价截至9月10日16:00点（未进行现场勘察的供应商不得参与报价）；</w:t>
      </w:r>
    </w:p>
    <w:p w14:paraId="127C6FD3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color w:val="auto"/>
          <w:sz w:val="32"/>
          <w:szCs w:val="32"/>
          <w:bdr w:val="none" w:sz="0" w:space="0"/>
        </w:rPr>
      </w:pPr>
      <w:r>
        <w:rPr>
          <w:rStyle w:val="23"/>
          <w:rFonts w:hint="eastAsia" w:eastAsia="楷体_GB2312"/>
          <w:lang w:eastAsia="zh-CN"/>
        </w:rPr>
        <w:t>（二）</w:t>
      </w:r>
      <w:r>
        <w:rPr>
          <w:rStyle w:val="23"/>
        </w:rPr>
        <w:t>材料要求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：供应商提供以下材料的复印件一份（A4规格，封面加盖单位公章）。</w:t>
      </w:r>
    </w:p>
    <w:p w14:paraId="4ADAB52A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税务登记证及组织机构代码复印件（已办理三证合一无需提供）；</w:t>
      </w:r>
    </w:p>
    <w:p w14:paraId="0EE51564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银行开户许可证复印件；</w:t>
      </w:r>
    </w:p>
    <w:p w14:paraId="057248A4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法定代表人身份证复印件；</w:t>
      </w:r>
    </w:p>
    <w:p w14:paraId="0C596E9C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法定代表人授权书原件（报名代表是法定代表人的无需提供）；</w:t>
      </w:r>
    </w:p>
    <w:p w14:paraId="5DF4FE88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6.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有关专业技术能力、资质证明材料复印件；</w:t>
      </w:r>
    </w:p>
    <w:p w14:paraId="1AD59986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7.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电子邮箱、联系人、联系电话；</w:t>
      </w:r>
    </w:p>
    <w:p w14:paraId="0F6F75A9">
      <w:pPr>
        <w:pStyle w:val="11"/>
        <w:numPr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color w:val="000000"/>
          <w:sz w:val="32"/>
          <w:szCs w:val="32"/>
          <w:bdr w:val="none" w:sz="0" w:space="0"/>
        </w:rPr>
      </w:pPr>
      <w:r>
        <w:rPr>
          <w:rFonts w:hint="eastAsia" w:cs="仿宋_GB2312"/>
          <w:color w:val="000000"/>
          <w:sz w:val="32"/>
          <w:szCs w:val="32"/>
          <w:lang w:eastAsia="zh-CN"/>
        </w:rPr>
        <w:t>8.</w:t>
      </w:r>
      <w:r>
        <w:rPr>
          <w:rFonts w:hint="eastAsia" w:ascii="仿宋" w:hAnsi="仿宋" w:eastAsia="仿宋" w:cs="仿宋"/>
          <w:color w:val="00000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r>
        <w:rPr>
          <w:rFonts w:hint="eastAsia"/>
          <w:lang w:eastAsia="zh-CN"/>
        </w:rPr>
        <w:t>二、</w:t>
      </w:r>
      <w:r>
        <w:t>联系人：何老师 联系电话：13007285980</w:t>
      </w:r>
    </w:p>
    <w:p w14:paraId="50D47B87">
      <w:pPr>
        <w:pStyle w:val="11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ascii="Times New Roman" w:hAnsi="Times New Roman" w:eastAsia="仿宋_GB2312" w:cs="仿宋_GB2312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92D8E03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60FAC5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0" w:rightChars="0" w:firstLine="0" w:firstLineChars="0"/>
        <w:jc w:val="right"/>
        <w:textAlignment w:val="auto"/>
        <w:rPr>
          <w:rFonts w:hint="default"/>
          <w:sz w:val="32"/>
          <w:szCs w:val="32"/>
          <w:lang w:val="en-US" w:eastAsia="zh-CN"/>
        </w:rPr>
      </w:pPr>
      <mc:AlternateContent>
        <mc:Choice Requires="wpsCustomData">
          <wpsCustomData:docfieldStart id="1" docfieldname="发文机关署名_1" hidden="0" print="1" readonly="0" index="11"/>
        </mc:Choice>
      </mc:AlternateContent>
      <w:r>
        <w:rPr>
          <w:rFonts w:hint="eastAsia"/>
          <w:sz w:val="32"/>
          <w:szCs w:val="32"/>
          <w:lang w:val="en-US" w:eastAsia="zh-CN"/>
        </w:rPr>
        <w:t>江西师范大学后勤保障服务中心（后勤公司）</w:t>
      </w:r>
      <mc:AlternateContent>
        <mc:Choice Requires="wpsCustomData">
          <wpsCustomData:docfieldEnd id="1"/>
        </mc:Choice>
      </mc:AlternateContent>
    </w:p>
    <w:p w14:paraId="5B7DD8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1964" w:rightChars="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eastAsia"/>
          <w:sz w:val="32"/>
          <w:szCs w:val="32"/>
          <w:lang w:val="en-US" w:eastAsia="zh-CN"/>
        </w:rPr>
        <w:t>2026年9月4日</w:t>
      </w:r>
      <mc:AlternateContent>
        <mc:Choice Requires="wpsCustomData">
          <wpsCustomData:docfieldEnd id="2"/>
        </mc:Choice>
      </mc:AlternateContent>
    </w:p>
    <w:p w14:paraId="5DAD0D8F">
      <w:pPr>
        <w:pStyle w:val="11"/>
        <w:bidi w:val="0"/>
      </w:pPr>
    </w:p>
    <w:p w14:paraId="4E7EA73A">
      <w:pPr>
        <w:pStyle w:val="11"/>
        <w:rPr>
          <w:rFonts w:ascii="Times New Roman" w:hAnsi="Times New Roman" w:eastAsia="仿宋_GB2312" w:cs="仿宋_GB2312"/>
          <w:color w:val="333333"/>
          <w:sz w:val="32"/>
          <w:szCs w:val="32"/>
        </w:rPr>
      </w:pPr>
      <mc:AlternateContent>
        <mc:Choice Requires="wpsCustomData">
          <wpsCustomData:docfieldStart id="3" docfieldname="附件说明_1" hidden="0" print="1" readonly="0" index="8"/>
        </mc:Choice>
      </mc:AlternateContent>
      <w:r>
        <w:rPr>
          <w:rFonts w:ascii="Times New Roman" w:hAnsi="Times New Roman" w:eastAsia="仿宋_GB2312" w:cs="仿宋_GB2312"/>
          <w:color w:val="333333"/>
          <w:sz w:val="32"/>
          <w:szCs w:val="32"/>
        </w:rPr>
        <w:t>附件1.报价单密封格式</w:t>
      </w:r>
    </w:p>
    <w:p w14:paraId="099FA42F">
      <w:pPr>
        <w:pStyle w:val="11"/>
        <w:rPr>
          <w:rFonts w:ascii="Times New Roman" w:hAnsi="Times New Roman" w:eastAsia="仿宋_GB2312" w:cs="仿宋_GB2312"/>
          <w:color w:val="333333"/>
          <w:sz w:val="32"/>
          <w:szCs w:val="32"/>
        </w:rPr>
      </w:pPr>
      <w:r>
        <w:rPr>
          <w:rFonts w:ascii="Times New Roman" w:hAnsi="Times New Roman" w:eastAsia="仿宋_GB2312" w:cs="仿宋_GB2312"/>
          <w:color w:val="333333"/>
          <w:sz w:val="32"/>
          <w:szCs w:val="32"/>
        </w:rPr>
        <w:t>附件2：报价单</w:t>
      </w:r>
    </w:p>
    <w:p w14:paraId="4C7CA6EA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color w:val="333333"/>
          <w:sz w:val="32"/>
          <w:szCs w:val="32"/>
        </w:rPr>
        <w:t>附件3.工程项目报价清单</w:t>
      </w:r>
      <mc:AlternateContent>
        <mc:Choice Requires="wpsCustomData">
          <wpsCustomData:docfieldEnd id="3"/>
        </mc:Choice>
      </mc:AlternateContent>
    </w:p>
    <w:p w14:paraId="1DCA9624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br w:type="page"/>
      </w:r>
    </w:p>
    <w:p w14:paraId="7EDE838D">
      <w:pPr>
        <w:pStyle w:val="22"/>
        <w:widowControl/>
      </w:pPr>
      <mc:AlternateContent>
        <mc:Choice Requires="wpsCustomData">
          <wpsCustomData:docfieldStart id="4" docfieldname="附件_1" hidden="0" print="1" readonly="0" index="1"/>
        </mc:Choice>
      </mc:AlternateContent>
      <w:r>
        <w:t>附件1</w:t>
      </w:r>
    </w:p>
    <w:p w14:paraId="3E1543E9">
      <w:pPr>
        <w:pStyle w:val="11"/>
        <w:bidi w:val="0"/>
      </w:pPr>
    </w:p>
    <w:p w14:paraId="1FEDFD2C">
      <w:pPr>
        <w:pStyle w:val="15"/>
        <w:bidi w:val="0"/>
      </w:pPr>
      <w:r>
        <w:t>报价单密封格式</w:t>
      </w:r>
      <mc:AlternateContent>
        <mc:Choice Requires="wpsCustomData">
          <wpsCustomData:docfieldEnd id="4"/>
        </mc:Choice>
      </mc:AlternateContent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5249A">
            <w:pPr>
              <w:tabs>
                <w:tab w:val="left" w:pos="1031"/>
              </w:tabs>
              <w:spacing w:line="560" w:lineRule="exact"/>
              <w:jc w:val="center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关于国家淡水鱼加工研发专业中心屋顶漏水修缮的询价公告〔2026〕4035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1597F19">
      <w:pPr>
        <w:pStyle w:val="22"/>
        <w:widowControl/>
      </w:pPr>
      <mc:AlternateContent>
        <mc:Choice Requires="wpsCustomData">
          <wpsCustomData:docfieldStart id="5" docfieldname="附件_2" hidden="0" print="1" readonly="0" index="2"/>
        </mc:Choice>
      </mc:AlternateContent>
      <w:r>
        <w:t>附件2</w:t>
      </w:r>
    </w:p>
    <w:p w14:paraId="0E1DB326">
      <w:pPr>
        <w:pStyle w:val="11"/>
        <w:bidi w:val="0"/>
      </w:pPr>
    </w:p>
    <w:p w14:paraId="74488673">
      <w:pPr>
        <w:pStyle w:val="15"/>
        <w:bidi w:val="0"/>
      </w:pPr>
      <w:r>
        <w:t>报价单</w:t>
      </w:r>
      <mc:AlternateContent>
        <mc:Choice Requires="wpsCustomData">
          <wpsCustomData:docfieldEnd id="5"/>
        </mc:Choice>
      </mc:AlternateContent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C17BA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 w:val="0"/>
                <w:bCs w:val="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关于国家淡水鱼加工研发专业中心屋顶漏水修缮的询价公告〔2026〕4035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400ADAE">
      <w:r>
        <w:br w:type="page"/>
      </w:r>
    </w:p>
    <w:p w14:paraId="5F76D159">
      <w:pPr>
        <w:pStyle w:val="22"/>
        <w:widowControl/>
      </w:pPr>
      <mc:AlternateContent>
        <mc:Choice Requires="wpsCustomData">
          <wpsCustomData:docfieldStart id="6" docfieldname="附件_3" hidden="0" print="1" readonly="0" index="3"/>
        </mc:Choice>
      </mc:AlternateContent>
      <w:r>
        <w:t>附件3报价清单表</w:t>
      </w:r>
      <mc:AlternateContent>
        <mc:Choice Requires="wpsCustomData">
          <wpsCustomData:docfieldEnd id="6"/>
        </mc:Choice>
      </mc:AlternateContent>
    </w:p>
    <w:p w14:paraId="04EEE21C">
      <w:pPr>
        <w:pStyle w:val="11"/>
        <w:bidi w:val="0"/>
      </w:pPr>
    </w:p>
    <w:p w14:paraId="2C6FC230">
      <w:pPr>
        <w:pStyle w:val="15"/>
      </w:pPr>
      <w: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1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>
      <w:pPr>
        <w:widowControl/>
        <w:jc w:val="left"/>
        <w:rPr>
          <w:rFonts w:hint="default" w:ascii="宋体" w:hAnsi="宋体" w:cs="宋体"/>
          <w:color w:val="333333"/>
          <w:sz w:val="28"/>
          <w:szCs w:val="28"/>
          <w:lang w:val="en-US" w:eastAsia="zh-CN"/>
        </w:rPr>
      </w:pPr>
    </w:p>
    <w:p w14:paraId="69085DD0">
      <w:pPr>
        <w:widowControl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3FDB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6F8D4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26F8D4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E53F8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1455EA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081455EA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EAA6E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5EAF9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A00502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D7C1049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5BB7552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1C3677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88E5685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3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7">
    <w:name w:val="Table Grid"/>
    <w:basedOn w:val="1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页眉 字符"/>
    <w:basedOn w:val="18"/>
    <w:link w:val="1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脚 字符"/>
    <w:basedOn w:val="18"/>
    <w:link w:val="1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1">
    <w:name w:val="标题 1 字符"/>
    <w:qFormat/>
    <w:uiPriority w:val="0"/>
    <w:rPr>
      <w:b/>
      <w:kern w:val="44"/>
      <w:sz w:val="44"/>
    </w:rPr>
  </w:style>
  <w:style w:type="paragraph" w:customStyle="1" w:styleId="22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  <w:style w:type="character" w:customStyle="1" w:styleId="23">
    <w:name w:val="标题 2 Char"/>
    <w:link w:val="3"/>
    <w:uiPriority w:val="9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771</Words>
  <Characters>829</Characters>
  <Lines>6</Lines>
  <Paragraphs>1</Paragraphs>
  <TotalTime>2</TotalTime>
  <ScaleCrop>false</ScaleCrop>
  <LinksUpToDate>false</LinksUpToDate>
  <CharactersWithSpaces>894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2026-09-04T07:23:56Z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