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关于修缮瑶湖校区学生公寓第2栋值班大厅卫生间)的询价公告〔2026〕4094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学生公寓第2栋值班大厅卫生间地面下沉、无蹲坑挡板，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需修缮</w:t>
      </w:r>
      <w:bookmarkStart w:id="0" w:name="_GoBack"/>
      <w:bookmarkEnd w:id="0"/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14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16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79E37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关于修缮瑶湖校区学生公寓第2栋值班大厅卫生间的询价公告〔2026〕4094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4"/>
        <w:ind w:firstLine="720"/>
        <w:jc w:val="center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关于修缮瑶湖校区学生公寓第2栋值班大厅卫生间的询价公告〔2026〕4094工程项目报价清单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6EFF6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关于修缮瑶湖校区学生公寓第2栋值班大厅卫生间的询价公告〔2026〕4094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23AC105A"/>
    <w:rsid w:val="25C33EFA"/>
    <w:rsid w:val="2B3A707D"/>
    <w:rsid w:val="37F00FC5"/>
    <w:rsid w:val="38DC4A84"/>
    <w:rsid w:val="55A446DE"/>
    <w:rsid w:val="58C017BC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907</Words>
  <Characters>996</Characters>
  <Lines>9</Lines>
  <Paragraphs>2</Paragraphs>
  <TotalTime>6</TotalTime>
  <ScaleCrop>false</ScaleCrop>
  <LinksUpToDate>false</LinksUpToDate>
  <CharactersWithSpaces>1137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2026-09-10T05:42:10Z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