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AE26AC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AE26A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关于维修知行楼西北面环形绿篱内木制休闲椅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525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B935FE" w:rsidRPr="00B935FE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AE26AC" w:rsidRPr="00AE26AC">
        <w:rPr>
          <w:rFonts w:hint="eastAsia"/>
          <w:color w:val="333333"/>
          <w:sz w:val="27"/>
          <w:szCs w:val="27"/>
          <w:shd w:val="clear" w:color="auto" w:fill="FFFFFF"/>
        </w:rPr>
        <w:t>知行楼西北面环形绿篱内木制休</w:t>
      </w:r>
      <w:r w:rsidR="00AE26AC">
        <w:rPr>
          <w:rFonts w:hint="eastAsia"/>
          <w:color w:val="333333"/>
          <w:sz w:val="27"/>
          <w:szCs w:val="27"/>
          <w:shd w:val="clear" w:color="auto" w:fill="FFFFFF"/>
        </w:rPr>
        <w:t>闲椅因使用年限长，已出现不同程度破损断裂情况，影响正常使用，</w:t>
      </w:r>
      <w:r w:rsidR="00AE26AC" w:rsidRPr="00AE26AC">
        <w:rPr>
          <w:rFonts w:hint="eastAsia"/>
          <w:color w:val="333333"/>
          <w:sz w:val="27"/>
          <w:szCs w:val="27"/>
          <w:shd w:val="clear" w:color="auto" w:fill="FFFFFF"/>
        </w:rPr>
        <w:t>对该处的木制休闲椅进行检修及更换。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8E" w:rsidRDefault="00D9308E" w:rsidP="00FE732D">
      <w:r>
        <w:separator/>
      </w:r>
    </w:p>
  </w:endnote>
  <w:endnote w:type="continuationSeparator" w:id="0">
    <w:p w:rsidR="00D9308E" w:rsidRDefault="00D9308E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8E" w:rsidRDefault="00D9308E" w:rsidP="00FE732D">
      <w:r>
        <w:separator/>
      </w:r>
    </w:p>
  </w:footnote>
  <w:footnote w:type="continuationSeparator" w:id="0">
    <w:p w:rsidR="00D9308E" w:rsidRDefault="00D9308E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93DF1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F52CF"/>
    <w:rsid w:val="00C17BD8"/>
    <w:rsid w:val="00C82C2A"/>
    <w:rsid w:val="00CC6ABB"/>
    <w:rsid w:val="00CE5E2A"/>
    <w:rsid w:val="00CF294B"/>
    <w:rsid w:val="00D05A0B"/>
    <w:rsid w:val="00D069A3"/>
    <w:rsid w:val="00D227BF"/>
    <w:rsid w:val="00D9308E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7154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2022-12-09T07:18:00Z</dcterms:created>
  <dcterms:modified xsi:type="dcterms:W3CDTF">2022-12-09T07:18:00Z</dcterms:modified>
</cp:coreProperties>
</file>